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39D1F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医院医疗设备采购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项目</w:t>
      </w:r>
      <w:r>
        <w:rPr>
          <w:rFonts w:hint="eastAsia" w:cs="宋体"/>
          <w:spacing w:val="8"/>
          <w:sz w:val="36"/>
          <w:szCs w:val="36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  <w:highlight w:val="none"/>
        </w:rPr>
        <w:t>议价公告</w:t>
      </w:r>
    </w:p>
    <w:p w14:paraId="42DEBAB1">
      <w:pPr>
        <w:spacing w:line="245" w:lineRule="auto"/>
        <w:rPr>
          <w:rFonts w:ascii="Arial"/>
          <w:sz w:val="21"/>
          <w:highlight w:val="none"/>
        </w:rPr>
      </w:pPr>
    </w:p>
    <w:p w14:paraId="6ED55614">
      <w:pPr>
        <w:spacing w:line="246" w:lineRule="auto"/>
        <w:rPr>
          <w:rFonts w:ascii="Arial"/>
          <w:sz w:val="21"/>
          <w:highlight w:val="none"/>
        </w:rPr>
      </w:pPr>
    </w:p>
    <w:p w14:paraId="057E19E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苍南县人民医院医疗设备采购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项目的采购工作，根据财政部《政府采购需求管理办法》精神，为全面了解该项目的相关情况，现面向市场开展需求调查，欢迎具有相应资质的供应商报名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参加。</w:t>
      </w:r>
    </w:p>
    <w:p w14:paraId="7F28A2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784"/>
        <w:gridCol w:w="1560"/>
        <w:gridCol w:w="1920"/>
        <w:gridCol w:w="2613"/>
      </w:tblGrid>
      <w:tr w14:paraId="1488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1" w:type="dxa"/>
            <w:vAlign w:val="center"/>
          </w:tcPr>
          <w:p w14:paraId="469DF51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84" w:type="dxa"/>
            <w:vAlign w:val="center"/>
          </w:tcPr>
          <w:p w14:paraId="4AE6B3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60" w:type="dxa"/>
            <w:vAlign w:val="center"/>
          </w:tcPr>
          <w:p w14:paraId="70BE39C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920" w:type="dxa"/>
            <w:vAlign w:val="center"/>
          </w:tcPr>
          <w:p w14:paraId="5A7168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2613" w:type="dxa"/>
            <w:vAlign w:val="center"/>
          </w:tcPr>
          <w:p w14:paraId="65CE79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11C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187068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84" w:type="dxa"/>
            <w:vAlign w:val="center"/>
          </w:tcPr>
          <w:p w14:paraId="62435D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pt床及pt凳</w:t>
            </w:r>
          </w:p>
        </w:tc>
        <w:tc>
          <w:tcPr>
            <w:tcW w:w="1560" w:type="dxa"/>
            <w:vAlign w:val="center"/>
          </w:tcPr>
          <w:p w14:paraId="1B312BD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 w14:paraId="6E1066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25000</w:t>
            </w:r>
          </w:p>
        </w:tc>
        <w:tc>
          <w:tcPr>
            <w:tcW w:w="2613" w:type="dxa"/>
            <w:vAlign w:val="center"/>
          </w:tcPr>
          <w:p w14:paraId="62E9A7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</w:p>
        </w:tc>
      </w:tr>
      <w:tr w14:paraId="7C2C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38E8A6B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84" w:type="dxa"/>
            <w:vAlign w:val="center"/>
          </w:tcPr>
          <w:p w14:paraId="61B2DF0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  <w:t>内镜清洗系统</w:t>
            </w:r>
          </w:p>
        </w:tc>
        <w:tc>
          <w:tcPr>
            <w:tcW w:w="1560" w:type="dxa"/>
            <w:vAlign w:val="center"/>
          </w:tcPr>
          <w:p w14:paraId="5D7B511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4C1617C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70000</w:t>
            </w:r>
          </w:p>
        </w:tc>
        <w:tc>
          <w:tcPr>
            <w:tcW w:w="2613" w:type="dxa"/>
            <w:vAlign w:val="center"/>
          </w:tcPr>
          <w:p w14:paraId="55032E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含水路改造</w:t>
            </w:r>
          </w:p>
        </w:tc>
      </w:tr>
      <w:tr w14:paraId="33CB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44177DD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84" w:type="dxa"/>
            <w:vAlign w:val="center"/>
          </w:tcPr>
          <w:p w14:paraId="778096B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  <w:t>多功能综合模型</w:t>
            </w:r>
          </w:p>
        </w:tc>
        <w:tc>
          <w:tcPr>
            <w:tcW w:w="1560" w:type="dxa"/>
            <w:vAlign w:val="center"/>
          </w:tcPr>
          <w:p w14:paraId="095F388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20" w:type="dxa"/>
            <w:vAlign w:val="center"/>
          </w:tcPr>
          <w:p w14:paraId="075BDA0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150000</w:t>
            </w:r>
          </w:p>
        </w:tc>
        <w:tc>
          <w:tcPr>
            <w:tcW w:w="2613" w:type="dxa"/>
            <w:vAlign w:val="center"/>
          </w:tcPr>
          <w:p w14:paraId="7A073F3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</w:p>
        </w:tc>
      </w:tr>
      <w:tr w14:paraId="36EF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203413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84" w:type="dxa"/>
            <w:vAlign w:val="center"/>
          </w:tcPr>
          <w:p w14:paraId="3C0CCB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  <w:t>胰岛素泵</w:t>
            </w:r>
          </w:p>
        </w:tc>
        <w:tc>
          <w:tcPr>
            <w:tcW w:w="1560" w:type="dxa"/>
            <w:vAlign w:val="center"/>
          </w:tcPr>
          <w:p w14:paraId="411719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20" w:type="dxa"/>
            <w:vAlign w:val="center"/>
          </w:tcPr>
          <w:p w14:paraId="7CB6E7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99000</w:t>
            </w:r>
          </w:p>
        </w:tc>
        <w:tc>
          <w:tcPr>
            <w:tcW w:w="2613" w:type="dxa"/>
            <w:vAlign w:val="center"/>
          </w:tcPr>
          <w:p w14:paraId="7013B0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C6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059133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84" w:type="dxa"/>
            <w:vAlign w:val="center"/>
          </w:tcPr>
          <w:p w14:paraId="2D4D80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  <w:t>电脑验光仪</w:t>
            </w:r>
          </w:p>
        </w:tc>
        <w:tc>
          <w:tcPr>
            <w:tcW w:w="1560" w:type="dxa"/>
            <w:vAlign w:val="center"/>
          </w:tcPr>
          <w:p w14:paraId="284AA5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13D890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40000</w:t>
            </w:r>
          </w:p>
        </w:tc>
        <w:tc>
          <w:tcPr>
            <w:tcW w:w="2613" w:type="dxa"/>
            <w:vAlign w:val="center"/>
          </w:tcPr>
          <w:p w14:paraId="43E9DD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</w:p>
        </w:tc>
      </w:tr>
      <w:tr w14:paraId="2481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61" w:type="dxa"/>
            <w:vAlign w:val="center"/>
          </w:tcPr>
          <w:p w14:paraId="3F9ADF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84" w:type="dxa"/>
            <w:vAlign w:val="center"/>
          </w:tcPr>
          <w:p w14:paraId="091FE5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  <w:t>新生儿辐射台</w:t>
            </w:r>
          </w:p>
        </w:tc>
        <w:tc>
          <w:tcPr>
            <w:tcW w:w="1560" w:type="dxa"/>
            <w:vAlign w:val="center"/>
          </w:tcPr>
          <w:p w14:paraId="3839EC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65009C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20000</w:t>
            </w:r>
          </w:p>
        </w:tc>
        <w:tc>
          <w:tcPr>
            <w:tcW w:w="2613" w:type="dxa"/>
            <w:vAlign w:val="center"/>
          </w:tcPr>
          <w:p w14:paraId="04FA2D8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</w:p>
        </w:tc>
      </w:tr>
      <w:tr w14:paraId="74F6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761" w:type="dxa"/>
            <w:vAlign w:val="center"/>
          </w:tcPr>
          <w:p w14:paraId="773919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84" w:type="dxa"/>
            <w:vAlign w:val="center"/>
          </w:tcPr>
          <w:p w14:paraId="2F3449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高频电刀</w:t>
            </w:r>
          </w:p>
        </w:tc>
        <w:tc>
          <w:tcPr>
            <w:tcW w:w="1560" w:type="dxa"/>
            <w:vAlign w:val="center"/>
          </w:tcPr>
          <w:p w14:paraId="5C82A7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20" w:type="dxa"/>
            <w:vAlign w:val="center"/>
          </w:tcPr>
          <w:p w14:paraId="4794EF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30000</w:t>
            </w:r>
          </w:p>
        </w:tc>
        <w:tc>
          <w:tcPr>
            <w:tcW w:w="2613" w:type="dxa"/>
            <w:vAlign w:val="center"/>
          </w:tcPr>
          <w:p w14:paraId="096579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</w:p>
        </w:tc>
      </w:tr>
    </w:tbl>
    <w:p w14:paraId="7E2CB2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8"/>
          <w:szCs w:val="28"/>
          <w:highlight w:val="none"/>
          <w:lang w:val="en-US" w:eastAsia="zh-CN"/>
        </w:rPr>
      </w:pPr>
    </w:p>
    <w:p w14:paraId="5CEAAA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24"/>
          <w:szCs w:val="24"/>
          <w:highlight w:val="none"/>
          <w:lang w:val="en-US" w:eastAsia="zh-CN"/>
        </w:rPr>
        <w:t>项目3、多功能综合模型: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2"/>
        <w:gridCol w:w="7275"/>
        <w:gridCol w:w="1110"/>
      </w:tblGrid>
      <w:tr w14:paraId="53788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 w14:paraId="672ED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275" w:type="dxa"/>
          </w:tcPr>
          <w:p w14:paraId="5451E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110" w:type="dxa"/>
          </w:tcPr>
          <w:p w14:paraId="2F82CC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default" w:ascii="黑体" w:hAnsi="黑体" w:eastAsia="黑体" w:cs="黑体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</w:tr>
      <w:tr w14:paraId="0B9D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 w14:paraId="4414FDB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75" w:type="dxa"/>
          </w:tcPr>
          <w:p w14:paraId="46E48D6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多功能透明洗胃训练模型</w:t>
            </w:r>
          </w:p>
        </w:tc>
        <w:tc>
          <w:tcPr>
            <w:tcW w:w="1110" w:type="dxa"/>
          </w:tcPr>
          <w:p w14:paraId="2B95BB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EF1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 w14:paraId="0E77B4C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275" w:type="dxa"/>
          </w:tcPr>
          <w:p w14:paraId="45DD267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三腔二囊管训练模型</w:t>
            </w:r>
          </w:p>
        </w:tc>
        <w:tc>
          <w:tcPr>
            <w:tcW w:w="1110" w:type="dxa"/>
          </w:tcPr>
          <w:p w14:paraId="22210C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63D2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 w14:paraId="5A7CCD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275" w:type="dxa"/>
          </w:tcPr>
          <w:p w14:paraId="375593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多功能静脉输液手臂</w:t>
            </w:r>
          </w:p>
        </w:tc>
        <w:tc>
          <w:tcPr>
            <w:tcW w:w="1110" w:type="dxa"/>
          </w:tcPr>
          <w:p w14:paraId="4CCD2D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1211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 w14:paraId="74C727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275" w:type="dxa"/>
          </w:tcPr>
          <w:p w14:paraId="1ED7C6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多功能综合护理模型(包括气管气切护理等)</w:t>
            </w:r>
          </w:p>
        </w:tc>
        <w:tc>
          <w:tcPr>
            <w:tcW w:w="1110" w:type="dxa"/>
          </w:tcPr>
          <w:p w14:paraId="1AF0B5A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2B95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 w14:paraId="2DFCFD5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275" w:type="dxa"/>
          </w:tcPr>
          <w:p w14:paraId="6127A1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新生儿气管插管模型</w:t>
            </w:r>
          </w:p>
        </w:tc>
        <w:tc>
          <w:tcPr>
            <w:tcW w:w="1110" w:type="dxa"/>
          </w:tcPr>
          <w:p w14:paraId="28064F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5DD3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 w14:paraId="38B1B61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275" w:type="dxa"/>
          </w:tcPr>
          <w:p w14:paraId="2A0C4D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挪度复苏安妮模型(成人半身)</w:t>
            </w:r>
          </w:p>
        </w:tc>
        <w:tc>
          <w:tcPr>
            <w:tcW w:w="1110" w:type="dxa"/>
          </w:tcPr>
          <w:p w14:paraId="3034C8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 w14:paraId="1B52F2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4"/>
          <w:szCs w:val="24"/>
          <w:highlight w:val="yellow"/>
          <w:lang w:val="en-US" w:eastAsia="zh-CN"/>
        </w:rPr>
      </w:pPr>
    </w:p>
    <w:p w14:paraId="26F5A80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4EB08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内容包含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功能详情、组成部件、技术参数、技术性能优势、保修等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，总时长3分钟内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68A36D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4DBD3D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：00，逾期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不再接受报名，报名截止时间以邮件发送时间为准。</w:t>
      </w:r>
    </w:p>
    <w:p w14:paraId="7F7128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</w:t>
      </w:r>
      <w:r>
        <w:rPr>
          <w:rFonts w:ascii="黑体" w:hAnsi="黑体" w:eastAsia="黑体" w:cs="黑体"/>
          <w:spacing w:val="8"/>
          <w:sz w:val="31"/>
          <w:szCs w:val="31"/>
        </w:rPr>
        <w:t>以下资料（加盖公章）</w:t>
      </w:r>
    </w:p>
    <w:p w14:paraId="72435D4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67915A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3DCF93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.资质证明（产品注册证、生产许可证、经营许可证、授权书等）；</w:t>
      </w:r>
    </w:p>
    <w:p w14:paraId="02920F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383B11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配置清单及分项报价(附件附表3)；</w:t>
      </w:r>
    </w:p>
    <w:p w14:paraId="76CC34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配套使用耗材或试剂的价目表（如有需提供）(附件附表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)；</w:t>
      </w:r>
    </w:p>
    <w:p w14:paraId="59E8ED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.技术参数表(附产品彩页、产品说明书)；</w:t>
      </w:r>
    </w:p>
    <w:p w14:paraId="41B8D5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5527550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浙江省二级以上医院用户名单或周边医院二级以上医院用户名单；若为新型号产品，可提供同品牌上代产品用户名单；</w:t>
      </w:r>
    </w:p>
    <w:p w14:paraId="5543F0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24C146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注：所推介</w:t>
      </w:r>
      <w:r>
        <w:rPr>
          <w:rFonts w:hint="eastAsia" w:cs="宋体"/>
          <w:spacing w:val="4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的所有选配功能、软硬件配置需充分告知。代理商参加的，要求厂家派技术人员到场。针对以上的第</w:t>
      </w: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、</w:t>
      </w:r>
      <w:r>
        <w:rPr>
          <w:rFonts w:hint="eastAsia" w:cs="宋体"/>
          <w:spacing w:val="4"/>
          <w:sz w:val="28"/>
          <w:szCs w:val="28"/>
          <w:lang w:val="en-US" w:eastAsia="zh-CN"/>
        </w:rPr>
        <w:t>6、7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项内容着重进行介绍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</w:t>
      </w:r>
    </w:p>
    <w:p w14:paraId="5C32B6E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采购方式</w:t>
      </w:r>
    </w:p>
    <w:p w14:paraId="67CF82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政采云平台下单采购</w:t>
      </w:r>
    </w:p>
    <w:p w14:paraId="03C5D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7F7C22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2F1EA5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347DB9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苍南县人民医院13号楼5楼会议室</w:t>
      </w:r>
    </w:p>
    <w:p w14:paraId="36DFC1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2E70FF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采购流程联系人：蒋  工，18906639371</w:t>
      </w:r>
    </w:p>
    <w:p w14:paraId="00D3E8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60BC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F5E772"/>
    <w:multiLevelType w:val="singleLevel"/>
    <w:tmpl w:val="92F5E7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6457B8"/>
    <w:rsid w:val="4C572A7A"/>
    <w:rsid w:val="4CA70502"/>
    <w:rsid w:val="4E5F660F"/>
    <w:rsid w:val="5EB64384"/>
    <w:rsid w:val="66957A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760</Words>
  <Characters>820</Characters>
  <TotalTime>11</TotalTime>
  <ScaleCrop>false</ScaleCrop>
  <LinksUpToDate>false</LinksUpToDate>
  <CharactersWithSpaces>822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2026-04-29T07:38:15Z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2052-12.1.0.25865</vt:lpwstr>
  </property>
  <property fmtid="{D5CDD505-2E9C-101B-9397-08002B2CF9AE}" pid="6" name="ICV">
    <vt:lpwstr>F786F600256848089CF98A4E29620D44_13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