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C30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苍南县人民医院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医疗设备采购项目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公告</w:t>
      </w:r>
    </w:p>
    <w:p w14:paraId="0B8AE0AA">
      <w:pPr>
        <w:spacing w:line="245" w:lineRule="auto"/>
        <w:rPr>
          <w:rFonts w:ascii="Arial"/>
          <w:sz w:val="21"/>
        </w:rPr>
      </w:pPr>
    </w:p>
    <w:p w14:paraId="560ED557">
      <w:pPr>
        <w:spacing w:line="246" w:lineRule="auto"/>
        <w:rPr>
          <w:rFonts w:ascii="Arial"/>
          <w:sz w:val="21"/>
          <w:highlight w:val="none"/>
        </w:rPr>
      </w:pPr>
    </w:p>
    <w:p w14:paraId="23A9F7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苍南县人民医院医疗设备采购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项目的采购工作，根据财政部《政府采购需求管理办法》精神，为全面了解该项目的相关情况，现面向市场开展需求调查，欢迎具有相应资质的供应商报名参加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27C77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18"/>
        <w:gridCol w:w="788"/>
        <w:gridCol w:w="1256"/>
        <w:gridCol w:w="5526"/>
      </w:tblGrid>
      <w:tr w14:paraId="7EDE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59C64C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18" w:type="dxa"/>
            <w:vAlign w:val="center"/>
          </w:tcPr>
          <w:p w14:paraId="73B750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88" w:type="dxa"/>
            <w:vAlign w:val="center"/>
          </w:tcPr>
          <w:p w14:paraId="4470A4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256" w:type="dxa"/>
            <w:vAlign w:val="center"/>
          </w:tcPr>
          <w:p w14:paraId="3795BA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5526" w:type="dxa"/>
            <w:vAlign w:val="center"/>
          </w:tcPr>
          <w:p w14:paraId="6218A6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14F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743C20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8" w:type="dxa"/>
            <w:shd w:val="clear"/>
            <w:vAlign w:val="center"/>
          </w:tcPr>
          <w:p w14:paraId="026AEB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低温干燥柜</w:t>
            </w:r>
          </w:p>
        </w:tc>
        <w:tc>
          <w:tcPr>
            <w:tcW w:w="788" w:type="dxa"/>
            <w:vAlign w:val="center"/>
          </w:tcPr>
          <w:p w14:paraId="1F8204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6" w:type="dxa"/>
            <w:vAlign w:val="center"/>
          </w:tcPr>
          <w:p w14:paraId="6436F0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140,000</w:t>
            </w:r>
          </w:p>
        </w:tc>
        <w:tc>
          <w:tcPr>
            <w:tcW w:w="5526" w:type="dxa"/>
            <w:vAlign w:val="center"/>
          </w:tcPr>
          <w:p w14:paraId="3AE5E2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真空范围绝对压力1.1～101.3KPa；</w:t>
            </w:r>
          </w:p>
          <w:p w14:paraId="414951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工作室容积：单舱五层，100L；</w:t>
            </w:r>
          </w:p>
          <w:p w14:paraId="7A0EF2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开门方式：对开门；温度可调</w:t>
            </w:r>
          </w:p>
        </w:tc>
      </w:tr>
      <w:tr w14:paraId="45AB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57F885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8" w:type="dxa"/>
            <w:shd w:val="clear"/>
            <w:vAlign w:val="center"/>
          </w:tcPr>
          <w:p w14:paraId="1552DA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腔镜清洗</w:t>
            </w:r>
          </w:p>
          <w:p w14:paraId="72BF7B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工作站</w:t>
            </w:r>
          </w:p>
        </w:tc>
        <w:tc>
          <w:tcPr>
            <w:tcW w:w="788" w:type="dxa"/>
            <w:vAlign w:val="center"/>
          </w:tcPr>
          <w:p w14:paraId="4851FB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6" w:type="dxa"/>
            <w:vAlign w:val="center"/>
          </w:tcPr>
          <w:p w14:paraId="4326C9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170,000</w:t>
            </w:r>
          </w:p>
        </w:tc>
        <w:tc>
          <w:tcPr>
            <w:tcW w:w="5526" w:type="dxa"/>
            <w:vAlign w:val="center"/>
          </w:tcPr>
          <w:p w14:paraId="7D1472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清洗槽内腔尺寸≥700*460*205m；</w:t>
            </w:r>
          </w:p>
          <w:p w14:paraId="3F6121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三频超声波内腔尺寸≥800*420*300mm；</w:t>
            </w:r>
          </w:p>
          <w:p w14:paraId="578BB2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整体一次成型，无任何接缝所有倒角为大圆弧保证无卫生死角；</w:t>
            </w:r>
          </w:p>
          <w:p w14:paraId="1EE175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含追溯系统接口费</w:t>
            </w:r>
          </w:p>
        </w:tc>
      </w:tr>
      <w:tr w14:paraId="3190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50" w:type="dxa"/>
            <w:vAlign w:val="center"/>
          </w:tcPr>
          <w:p w14:paraId="2C479E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18" w:type="dxa"/>
            <w:shd w:val="clear"/>
            <w:vAlign w:val="center"/>
          </w:tcPr>
          <w:p w14:paraId="570600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打包台</w:t>
            </w:r>
          </w:p>
        </w:tc>
        <w:tc>
          <w:tcPr>
            <w:tcW w:w="788" w:type="dxa"/>
            <w:vAlign w:val="center"/>
          </w:tcPr>
          <w:p w14:paraId="3AC78C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6" w:type="dxa"/>
            <w:vAlign w:val="center"/>
          </w:tcPr>
          <w:p w14:paraId="5C964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40,000</w:t>
            </w:r>
          </w:p>
        </w:tc>
        <w:tc>
          <w:tcPr>
            <w:tcW w:w="5526" w:type="dxa"/>
            <w:vAlign w:val="center"/>
          </w:tcPr>
          <w:p w14:paraId="5E7993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3CFE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val="en-US" w:eastAsia="zh-CN"/>
        </w:rPr>
      </w:pPr>
    </w:p>
    <w:p w14:paraId="2928F6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305475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6A8E0B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57BE4D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226D17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需提供以下资料（加盖公章）</w:t>
      </w:r>
    </w:p>
    <w:p w14:paraId="0117AD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），须提供正本1份，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50ADCF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66A2B5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.资质证明（产品注册证、生产许可证、经营许可证、授权书等）；</w:t>
      </w:r>
    </w:p>
    <w:p w14:paraId="49A947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406590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配置清单及分项报价(附件附表3)；</w:t>
      </w:r>
    </w:p>
    <w:p w14:paraId="034D4D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配套使用耗材或试剂的价目表（如有需提供）(附件附表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)；</w:t>
      </w:r>
    </w:p>
    <w:p w14:paraId="05A2EC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.技术参数表(附产品彩页、产品说明书)；</w:t>
      </w:r>
    </w:p>
    <w:p w14:paraId="3D72B6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612F74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1B6320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04062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6、7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42D8E74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326496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政采云平台下单采购</w:t>
      </w:r>
    </w:p>
    <w:p w14:paraId="345A0E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</w:t>
      </w:r>
      <w:bookmarkStart w:id="0" w:name="_GoBack"/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06C3E0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2026年01月28日14：00</w:t>
      </w:r>
    </w:p>
    <w:p w14:paraId="7B35C4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7BE350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39BBF5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bookmarkEnd w:id="0"/>
    <w:p w14:paraId="3F52A8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47E44A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3E94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172A27"/>
    <w:rsid w:val="05CF1630"/>
    <w:rsid w:val="06030F19"/>
    <w:rsid w:val="13DF2FA0"/>
    <w:rsid w:val="14E31C6F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1003</Words>
  <Characters>1184</Characters>
  <TotalTime>57</TotalTime>
  <ScaleCrop>false</ScaleCrop>
  <LinksUpToDate>false</LinksUpToDate>
  <CharactersWithSpaces>1186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2026-01-19T04:39:34Z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2052-12.1.0.24034</vt:lpwstr>
  </property>
  <property fmtid="{D5CDD505-2E9C-101B-9397-08002B2CF9AE}" pid="6" name="ICV">
    <vt:lpwstr>ED7AD87D887C47AFBDBD946417D9CE21_13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