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AD7E" w14:textId="77777777" w:rsidR="007B0690" w:rsidRDefault="007B0690">
      <w:pPr>
        <w:shd w:val="clear" w:color="auto" w:fill="FFFFFF"/>
        <w:spacing w:after="0" w:line="400" w:lineRule="atLeast"/>
        <w:jc w:val="center"/>
        <w:rPr>
          <w:rFonts w:ascii="宋体" w:eastAsia="宋体" w:hAnsi="宋体" w:cs="Calibri" w:hint="eastAsia"/>
          <w:b/>
          <w:bCs/>
          <w:sz w:val="36"/>
          <w:szCs w:val="36"/>
          <w:shd w:val="clear" w:color="auto" w:fill="FFFFFF"/>
        </w:rPr>
      </w:pPr>
      <w:bookmarkStart w:id="0" w:name="OLE_LINK2"/>
      <w:bookmarkStart w:id="1" w:name="OLE_LINK4"/>
      <w:bookmarkStart w:id="2" w:name="OLE_LINK3"/>
      <w:bookmarkStart w:id="3" w:name="OLE_LINK1"/>
    </w:p>
    <w:p w14:paraId="3A3BAD7F" w14:textId="55CCA5D0" w:rsidR="007B0690" w:rsidRDefault="009D00A3">
      <w:pPr>
        <w:shd w:val="clear" w:color="auto" w:fill="FFFFFF"/>
        <w:spacing w:after="0" w:line="400" w:lineRule="atLeast"/>
        <w:jc w:val="center"/>
        <w:rPr>
          <w:rFonts w:ascii="宋体" w:eastAsia="宋体" w:hAnsi="宋体" w:cs="Calibri" w:hint="eastAsia"/>
          <w:b/>
          <w:bCs/>
          <w:sz w:val="36"/>
          <w:szCs w:val="36"/>
          <w:shd w:val="clear" w:color="auto" w:fill="FFFFFF"/>
        </w:rPr>
      </w:pPr>
      <w:r>
        <w:rPr>
          <w:rFonts w:ascii="宋体" w:eastAsia="宋体" w:hAnsi="宋体" w:cs="Calibri" w:hint="eastAsia"/>
          <w:b/>
          <w:bCs/>
          <w:sz w:val="36"/>
          <w:szCs w:val="36"/>
          <w:shd w:val="clear" w:color="auto" w:fill="FFFFFF"/>
        </w:rPr>
        <w:t>消毒供应中心局部改造工程</w:t>
      </w:r>
    </w:p>
    <w:p w14:paraId="3A3BAD80" w14:textId="77777777" w:rsidR="007B0690" w:rsidRDefault="00E71C76">
      <w:pPr>
        <w:shd w:val="clear" w:color="auto" w:fill="FFFFFF"/>
        <w:spacing w:after="0" w:line="400" w:lineRule="atLeast"/>
        <w:jc w:val="center"/>
        <w:rPr>
          <w:rFonts w:ascii="Calibri" w:eastAsia="宋体" w:hAnsi="Calibri" w:cs="Calibri"/>
          <w:sz w:val="24"/>
          <w:szCs w:val="24"/>
        </w:rPr>
      </w:pPr>
      <w:r>
        <w:rPr>
          <w:rFonts w:ascii="宋体" w:eastAsia="宋体" w:hAnsi="宋体" w:cs="Calibri" w:hint="eastAsia"/>
          <w:b/>
          <w:bCs/>
          <w:sz w:val="32"/>
          <w:szCs w:val="32"/>
          <w:shd w:val="clear" w:color="auto" w:fill="FFFFFF"/>
        </w:rPr>
        <w:t>中标候选人公示</w:t>
      </w:r>
      <w:r>
        <w:rPr>
          <w:rFonts w:ascii="Calibri" w:eastAsia="宋体" w:hAnsi="Calibri" w:cs="Calibri"/>
          <w:sz w:val="24"/>
          <w:szCs w:val="24"/>
        </w:rPr>
        <w:t> </w:t>
      </w:r>
    </w:p>
    <w:p w14:paraId="3A3BAD81" w14:textId="77777777" w:rsidR="007B0690" w:rsidRDefault="007B0690">
      <w:pPr>
        <w:shd w:val="clear" w:color="auto" w:fill="FFFFFF"/>
        <w:spacing w:after="0" w:line="400" w:lineRule="atLeast"/>
        <w:ind w:firstLineChars="250" w:firstLine="600"/>
        <w:rPr>
          <w:rFonts w:ascii="宋体" w:eastAsia="宋体" w:hAnsi="宋体" w:cs="Calibri" w:hint="eastAsia"/>
          <w:sz w:val="24"/>
          <w:szCs w:val="24"/>
          <w:shd w:val="clear" w:color="auto" w:fill="FFFFFF"/>
        </w:rPr>
      </w:pPr>
    </w:p>
    <w:p w14:paraId="3A3BAD82" w14:textId="288083F6" w:rsidR="007B0690" w:rsidRDefault="00E71C76">
      <w:pPr>
        <w:shd w:val="clear" w:color="auto" w:fill="FFFFFF"/>
        <w:spacing w:after="0" w:line="400" w:lineRule="atLeast"/>
        <w:ind w:firstLineChars="250" w:firstLine="600"/>
        <w:rPr>
          <w:rFonts w:ascii="Calibri" w:eastAsia="宋体" w:hAnsi="Calibri" w:cs="Calibri"/>
          <w:szCs w:val="21"/>
        </w:rPr>
      </w:pPr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本工程项目名称</w:t>
      </w:r>
      <w:r w:rsidR="009D00A3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消毒供应中心局部改造工程</w:t>
      </w:r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，招标人为</w:t>
      </w:r>
      <w:r w:rsidR="007E4249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苍南县人民医院</w:t>
      </w:r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,委托</w:t>
      </w:r>
      <w:proofErr w:type="gramStart"/>
      <w:r w:rsidR="00BB41B4" w:rsidRPr="00BB41B4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温州拓海工程</w:t>
      </w:r>
      <w:proofErr w:type="gramEnd"/>
      <w:r w:rsidR="00BB41B4" w:rsidRPr="00BB41B4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管理有限公司</w:t>
      </w:r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进行招标代理，于</w:t>
      </w:r>
      <w:r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202</w:t>
      </w:r>
      <w:r w:rsidR="00F3260E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5</w:t>
      </w:r>
      <w:r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年</w:t>
      </w:r>
      <w:r w:rsidR="009D00A3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1</w:t>
      </w:r>
      <w:r w:rsidR="007E4249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2</w:t>
      </w:r>
      <w:r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月</w:t>
      </w:r>
      <w:r w:rsidR="009D00A3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30</w:t>
      </w:r>
      <w:r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日</w:t>
      </w:r>
      <w:r w:rsidR="007E4249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15</w:t>
      </w:r>
      <w:r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时</w:t>
      </w:r>
      <w:r w:rsidR="00683524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3</w:t>
      </w:r>
      <w:r w:rsidR="00D7150C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0</w:t>
      </w:r>
      <w:r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分</w:t>
      </w:r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，在</w:t>
      </w:r>
      <w:r w:rsidR="007E4249" w:rsidRPr="007E4249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苍南县人民医院</w:t>
      </w:r>
      <w:r w:rsidR="00BA2C47" w:rsidRPr="00BA2C47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会议室</w:t>
      </w:r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公开开标。现按《中华人民共和国招标投标法实施条例》规定，予以公示，公示期限自</w:t>
      </w:r>
      <w:r w:rsidR="00815DB7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202</w:t>
      </w:r>
      <w:r w:rsidR="009D00A3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6</w:t>
      </w:r>
      <w:r w:rsidR="00815DB7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年</w:t>
      </w:r>
      <w:r w:rsidR="009D00A3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1</w:t>
      </w:r>
      <w:r w:rsidR="00815DB7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月</w:t>
      </w:r>
      <w:r w:rsidR="009D00A3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4</w:t>
      </w:r>
      <w:r w:rsidR="00815DB7">
        <w:rPr>
          <w:rFonts w:ascii="宋体" w:eastAsia="宋体" w:hAnsi="宋体" w:cs="Calibri" w:hint="eastAsia"/>
          <w:sz w:val="24"/>
          <w:szCs w:val="24"/>
          <w:u w:val="single"/>
          <w:shd w:val="clear" w:color="auto" w:fill="FFFFFF"/>
        </w:rPr>
        <w:t>日</w:t>
      </w:r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始两个工作日。投标人和其他利害关系人对评标结果有异议的，应当在公示期间向招标人提出异议（书面形式）。投标人或者其他利害关系人认为招标投标活动不符合法律、行政法规规定的，可以按规定向监督投诉部门提出投诉，投诉应当有明确的请求和必要的证明材料。</w:t>
      </w:r>
    </w:p>
    <w:tbl>
      <w:tblPr>
        <w:tblW w:w="8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3969"/>
        <w:gridCol w:w="1842"/>
        <w:gridCol w:w="1444"/>
      </w:tblGrid>
      <w:tr w:rsidR="00D37100" w14:paraId="3A3BAD89" w14:textId="77777777" w:rsidTr="00D37100">
        <w:trPr>
          <w:trHeight w:val="801"/>
          <w:jc w:val="center"/>
        </w:trPr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83" w14:textId="77777777" w:rsidR="00D37100" w:rsidRDefault="00D37100" w:rsidP="00655FFA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84" w14:textId="77777777" w:rsidR="00D37100" w:rsidRDefault="00D37100">
            <w:pPr>
              <w:wordWrap w:val="0"/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中标候选人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85" w14:textId="77777777" w:rsidR="00D37100" w:rsidRDefault="00D37100">
            <w:pPr>
              <w:wordWrap w:val="0"/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中标价（元）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88" w14:textId="431B13D9" w:rsidR="00D37100" w:rsidRDefault="00D37100">
            <w:pPr>
              <w:wordWrap w:val="0"/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质量要求</w:t>
            </w:r>
          </w:p>
        </w:tc>
      </w:tr>
      <w:tr w:rsidR="00D37100" w14:paraId="3A3BAD90" w14:textId="77777777" w:rsidTr="00D37100">
        <w:trPr>
          <w:trHeight w:val="514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8A" w14:textId="77777777" w:rsidR="00D37100" w:rsidRDefault="00D37100">
            <w:pPr>
              <w:wordWrap w:val="0"/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8B" w14:textId="25D6D481" w:rsidR="00D37100" w:rsidRDefault="00D37100">
            <w:pPr>
              <w:wordWrap w:val="0"/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福建尚泽建设工程有限公司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8C" w14:textId="0A516F00" w:rsidR="00D37100" w:rsidRDefault="00D37100">
            <w:pPr>
              <w:wordWrap w:val="0"/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145076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8F" w14:textId="77777777" w:rsidR="00D37100" w:rsidRDefault="00D37100">
            <w:pPr>
              <w:wordWrap w:val="0"/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合格</w:t>
            </w:r>
          </w:p>
        </w:tc>
      </w:tr>
    </w:tbl>
    <w:p w14:paraId="3A3BAD91" w14:textId="77777777" w:rsidR="007B0690" w:rsidRDefault="00E71C76">
      <w:pPr>
        <w:spacing w:after="0"/>
        <w:rPr>
          <w:rFonts w:ascii="Calibri" w:eastAsia="宋体" w:hAnsi="Calibri" w:cs="Calibri"/>
          <w:szCs w:val="21"/>
        </w:rPr>
      </w:pPr>
      <w:r>
        <w:rPr>
          <w:rFonts w:ascii="宋体" w:eastAsia="宋体" w:hAnsi="宋体" w:cs="Calibri" w:hint="eastAsia"/>
          <w:sz w:val="24"/>
          <w:szCs w:val="24"/>
        </w:rPr>
        <w:t>否决投标原因及依据</w:t>
      </w:r>
    </w:p>
    <w:tbl>
      <w:tblPr>
        <w:tblW w:w="8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126"/>
        <w:gridCol w:w="1827"/>
        <w:gridCol w:w="3338"/>
      </w:tblGrid>
      <w:tr w:rsidR="007B0690" w14:paraId="3A3BAD96" w14:textId="77777777" w:rsidTr="00655FFA">
        <w:trPr>
          <w:trHeight w:val="383"/>
          <w:jc w:val="center"/>
        </w:trPr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92" w14:textId="77777777" w:rsidR="007B0690" w:rsidRDefault="00E71C76">
            <w:pPr>
              <w:spacing w:after="0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93" w14:textId="77777777" w:rsidR="007B0690" w:rsidRDefault="00E71C76">
            <w:pPr>
              <w:spacing w:after="0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投标人名称</w:t>
            </w:r>
          </w:p>
        </w:tc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94" w14:textId="77777777" w:rsidR="007B0690" w:rsidRDefault="00E71C76">
            <w:pPr>
              <w:spacing w:after="0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存在原因</w:t>
            </w:r>
          </w:p>
        </w:tc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95" w14:textId="77777777" w:rsidR="007B0690" w:rsidRDefault="00E71C76">
            <w:pPr>
              <w:spacing w:after="0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不符合评标办法的条款</w:t>
            </w:r>
          </w:p>
        </w:tc>
      </w:tr>
      <w:tr w:rsidR="007B0690" w14:paraId="3A3BAD9B" w14:textId="77777777" w:rsidTr="00655FFA">
        <w:trPr>
          <w:trHeight w:val="385"/>
          <w:jc w:val="center"/>
        </w:trPr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97" w14:textId="77777777" w:rsidR="007B0690" w:rsidRDefault="00E71C76">
            <w:pPr>
              <w:spacing w:after="0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/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98" w14:textId="77777777" w:rsidR="007B0690" w:rsidRDefault="00E71C76">
            <w:pPr>
              <w:spacing w:after="0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/</w:t>
            </w:r>
          </w:p>
        </w:tc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99" w14:textId="77777777" w:rsidR="007B0690" w:rsidRDefault="00E71C76">
            <w:pPr>
              <w:spacing w:after="0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/</w:t>
            </w:r>
          </w:p>
        </w:tc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D9A" w14:textId="77777777" w:rsidR="007B0690" w:rsidRDefault="00E71C76">
            <w:pPr>
              <w:spacing w:after="0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/</w:t>
            </w:r>
          </w:p>
        </w:tc>
      </w:tr>
    </w:tbl>
    <w:p w14:paraId="49F486DC" w14:textId="503C3886" w:rsidR="0077164D" w:rsidRPr="0077164D" w:rsidRDefault="0077164D" w:rsidP="0077164D">
      <w:pPr>
        <w:shd w:val="clear" w:color="auto" w:fill="FFFFFF"/>
        <w:spacing w:after="0" w:line="400" w:lineRule="atLeast"/>
        <w:rPr>
          <w:rFonts w:ascii="宋体" w:eastAsia="宋体" w:hAnsi="宋体" w:cs="Calibri" w:hint="eastAsia"/>
          <w:sz w:val="24"/>
          <w:szCs w:val="24"/>
          <w:shd w:val="clear" w:color="auto" w:fill="FFFFFF"/>
        </w:rPr>
      </w:pPr>
      <w:r w:rsidRPr="0077164D">
        <w:rPr>
          <w:rFonts w:ascii="宋体" w:eastAsia="宋体" w:hAnsi="宋体" w:cs="Calibri"/>
          <w:sz w:val="24"/>
          <w:szCs w:val="24"/>
          <w:shd w:val="clear" w:color="auto" w:fill="FFFFFF"/>
        </w:rPr>
        <w:t>异议受理部门：</w:t>
      </w:r>
      <w:r w:rsidR="00B74C20">
        <w:rPr>
          <w:rFonts w:ascii="宋体" w:eastAsia="宋体" w:hAnsi="宋体" w:cs="Calibri"/>
          <w:sz w:val="24"/>
          <w:szCs w:val="24"/>
          <w:shd w:val="clear" w:color="auto" w:fill="FFFFFF"/>
        </w:rPr>
        <w:t>苍南县人民医院</w:t>
      </w:r>
    </w:p>
    <w:p w14:paraId="3A3BAD9E" w14:textId="53E53316" w:rsidR="007B0690" w:rsidRDefault="0077164D">
      <w:pPr>
        <w:shd w:val="clear" w:color="auto" w:fill="FFFFFF"/>
        <w:spacing w:after="0" w:line="400" w:lineRule="atLeast"/>
        <w:rPr>
          <w:rFonts w:ascii="宋体" w:eastAsia="宋体" w:hAnsi="宋体" w:cs="Calibri" w:hint="eastAsia"/>
          <w:sz w:val="24"/>
          <w:szCs w:val="24"/>
          <w:shd w:val="clear" w:color="auto" w:fill="FFFFFF"/>
        </w:rPr>
      </w:pPr>
      <w:r w:rsidRPr="0077164D">
        <w:rPr>
          <w:rFonts w:ascii="宋体" w:eastAsia="宋体" w:hAnsi="宋体" w:cs="Calibri"/>
          <w:sz w:val="24"/>
          <w:szCs w:val="24"/>
          <w:shd w:val="clear" w:color="auto" w:fill="FFFFFF"/>
        </w:rPr>
        <w:t>联系电话：</w:t>
      </w:r>
      <w:r w:rsidR="00567A9F" w:rsidRPr="00567A9F">
        <w:rPr>
          <w:rFonts w:ascii="宋体" w:eastAsia="宋体" w:hAnsi="宋体" w:cs="Calibri"/>
          <w:sz w:val="24"/>
          <w:szCs w:val="24"/>
          <w:shd w:val="clear" w:color="auto" w:fill="FFFFFF"/>
        </w:rPr>
        <w:t>15968854503</w:t>
      </w:r>
    </w:p>
    <w:p w14:paraId="3A3BAD9F" w14:textId="16B4B6AE" w:rsidR="007B0690" w:rsidRDefault="007E4249">
      <w:pPr>
        <w:pStyle w:val="a7"/>
        <w:shd w:val="clear" w:color="auto" w:fill="FFFFFF"/>
        <w:spacing w:before="0" w:beforeAutospacing="0" w:after="0" w:afterAutospacing="0" w:line="400" w:lineRule="atLeast"/>
        <w:jc w:val="right"/>
        <w:rPr>
          <w:rFonts w:cs="Calibri" w:hint="eastAsia"/>
          <w:shd w:val="clear" w:color="auto" w:fill="FFFFFF"/>
        </w:rPr>
      </w:pPr>
      <w:r>
        <w:rPr>
          <w:rFonts w:cs="Calibri" w:hint="eastAsia"/>
          <w:shd w:val="clear" w:color="auto" w:fill="FFFFFF"/>
        </w:rPr>
        <w:t>苍南县人民医院</w:t>
      </w:r>
    </w:p>
    <w:p w14:paraId="69EAA266" w14:textId="37A3C4C7" w:rsidR="00336EC8" w:rsidRDefault="00CB27FE">
      <w:pPr>
        <w:pStyle w:val="a7"/>
        <w:shd w:val="clear" w:color="auto" w:fill="FFFFFF"/>
        <w:spacing w:before="0" w:beforeAutospacing="0" w:after="0" w:afterAutospacing="0" w:line="400" w:lineRule="atLeast"/>
        <w:jc w:val="right"/>
        <w:rPr>
          <w:rFonts w:cs="Times New Roman" w:hint="eastAsia"/>
          <w:szCs w:val="21"/>
        </w:rPr>
      </w:pPr>
      <w:proofErr w:type="gramStart"/>
      <w:r>
        <w:rPr>
          <w:rFonts w:cs="Times New Roman" w:hint="eastAsia"/>
          <w:szCs w:val="21"/>
        </w:rPr>
        <w:t>温州拓海工程</w:t>
      </w:r>
      <w:proofErr w:type="gramEnd"/>
      <w:r>
        <w:rPr>
          <w:rFonts w:cs="Times New Roman" w:hint="eastAsia"/>
          <w:szCs w:val="21"/>
        </w:rPr>
        <w:t>管理有限公司</w:t>
      </w:r>
    </w:p>
    <w:p w14:paraId="3A3BADA1" w14:textId="76FA078B" w:rsidR="007B0690" w:rsidRPr="00336EC8" w:rsidRDefault="00E71C76" w:rsidP="00336EC8">
      <w:pPr>
        <w:pStyle w:val="a7"/>
        <w:shd w:val="clear" w:color="auto" w:fill="FFFFFF"/>
        <w:spacing w:before="0" w:beforeAutospacing="0" w:after="0" w:afterAutospacing="0" w:line="400" w:lineRule="atLeast"/>
        <w:ind w:firstLine="5880"/>
        <w:jc w:val="right"/>
        <w:rPr>
          <w:rFonts w:cs="Times New Roman" w:hint="eastAsia"/>
          <w:szCs w:val="21"/>
        </w:rPr>
      </w:pPr>
      <w:r>
        <w:rPr>
          <w:rFonts w:cs="Times New Roman" w:hint="eastAsia"/>
          <w:szCs w:val="21"/>
        </w:rPr>
        <w:t>20</w:t>
      </w:r>
      <w:r>
        <w:rPr>
          <w:rFonts w:cs="Times New Roman"/>
          <w:szCs w:val="21"/>
        </w:rPr>
        <w:t>2</w:t>
      </w:r>
      <w:r w:rsidR="00592680">
        <w:rPr>
          <w:rFonts w:cs="Times New Roman" w:hint="eastAsia"/>
          <w:szCs w:val="21"/>
        </w:rPr>
        <w:t>5</w:t>
      </w:r>
      <w:r>
        <w:rPr>
          <w:rFonts w:cs="Times New Roman" w:hint="eastAsia"/>
          <w:szCs w:val="21"/>
        </w:rPr>
        <w:t>年</w:t>
      </w:r>
      <w:r w:rsidR="00CB27FE">
        <w:rPr>
          <w:rFonts w:cs="Times New Roman" w:hint="eastAsia"/>
          <w:szCs w:val="21"/>
        </w:rPr>
        <w:t>12</w:t>
      </w:r>
      <w:r>
        <w:rPr>
          <w:rFonts w:cs="Times New Roman" w:hint="eastAsia"/>
          <w:szCs w:val="21"/>
        </w:rPr>
        <w:t>月</w:t>
      </w:r>
      <w:r w:rsidR="00CB27FE">
        <w:rPr>
          <w:rFonts w:cs="Times New Roman" w:hint="eastAsia"/>
          <w:szCs w:val="21"/>
        </w:rPr>
        <w:t>31</w:t>
      </w:r>
      <w:r>
        <w:rPr>
          <w:rFonts w:cs="Times New Roman" w:hint="eastAsia"/>
          <w:szCs w:val="21"/>
        </w:rPr>
        <w:t>日</w:t>
      </w:r>
    </w:p>
    <w:p w14:paraId="3A3BADA2" w14:textId="77777777" w:rsidR="007B0690" w:rsidRDefault="00E71C76">
      <w:pPr>
        <w:shd w:val="clear" w:color="auto" w:fill="FFFFFF"/>
        <w:spacing w:after="0" w:line="400" w:lineRule="atLeast"/>
        <w:rPr>
          <w:rFonts w:cs="Times New Roman"/>
          <w:szCs w:val="21"/>
        </w:rPr>
      </w:pPr>
      <w:proofErr w:type="gramStart"/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附未中标</w:t>
      </w:r>
      <w:proofErr w:type="gramEnd"/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单位名称：</w:t>
      </w:r>
      <w:bookmarkEnd w:id="0"/>
      <w:bookmarkEnd w:id="1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5521"/>
      </w:tblGrid>
      <w:tr w:rsidR="00CB27FE" w:rsidRPr="00A03D9F" w14:paraId="366F0B75" w14:textId="77777777" w:rsidTr="004B1940">
        <w:trPr>
          <w:jc w:val="center"/>
        </w:trPr>
        <w:tc>
          <w:tcPr>
            <w:tcW w:w="0" w:type="auto"/>
            <w:vAlign w:val="bottom"/>
          </w:tcPr>
          <w:bookmarkEnd w:id="2"/>
          <w:bookmarkEnd w:id="3"/>
          <w:p w14:paraId="7157DA98" w14:textId="77777777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86696">
              <w:rPr>
                <w:rFonts w:ascii="宋体" w:eastAsia="宋体" w:hAnsi="宋体" w:cs="Calibri" w:hint="eastAsia"/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14:paraId="5269F021" w14:textId="64419E95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proofErr w:type="gramStart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温州屿前建设</w:t>
            </w:r>
            <w:proofErr w:type="gramEnd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有限公司</w:t>
            </w:r>
          </w:p>
        </w:tc>
      </w:tr>
      <w:tr w:rsidR="00CB27FE" w:rsidRPr="00A03D9F" w14:paraId="75C01F56" w14:textId="77777777" w:rsidTr="004B1940">
        <w:trPr>
          <w:jc w:val="center"/>
        </w:trPr>
        <w:tc>
          <w:tcPr>
            <w:tcW w:w="0" w:type="auto"/>
            <w:vAlign w:val="bottom"/>
          </w:tcPr>
          <w:p w14:paraId="5D176251" w14:textId="77777777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86696">
              <w:rPr>
                <w:rFonts w:ascii="宋体" w:eastAsia="宋体" w:hAnsi="宋体" w:cs="Calibri" w:hint="eastAsia"/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14:paraId="65239CF5" w14:textId="405B8302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proofErr w:type="gramStart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福建省金玖建筑工程</w:t>
            </w:r>
            <w:proofErr w:type="gramEnd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有限公司</w:t>
            </w:r>
          </w:p>
        </w:tc>
      </w:tr>
      <w:tr w:rsidR="00CB27FE" w:rsidRPr="00A03D9F" w14:paraId="2292CF08" w14:textId="77777777" w:rsidTr="004B1940">
        <w:trPr>
          <w:jc w:val="center"/>
        </w:trPr>
        <w:tc>
          <w:tcPr>
            <w:tcW w:w="0" w:type="auto"/>
            <w:vAlign w:val="bottom"/>
          </w:tcPr>
          <w:p w14:paraId="667F1941" w14:textId="77777777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86696">
              <w:rPr>
                <w:rFonts w:ascii="宋体" w:eastAsia="宋体" w:hAnsi="宋体" w:cs="Calibri" w:hint="eastAsia"/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14:paraId="34F8CBEC" w14:textId="78602407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proofErr w:type="gramStart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温州融程建设</w:t>
            </w:r>
            <w:proofErr w:type="gramEnd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有限公司</w:t>
            </w:r>
          </w:p>
        </w:tc>
      </w:tr>
      <w:tr w:rsidR="00CB27FE" w:rsidRPr="00A03D9F" w14:paraId="653DD01E" w14:textId="77777777" w:rsidTr="004B1940">
        <w:trPr>
          <w:jc w:val="center"/>
        </w:trPr>
        <w:tc>
          <w:tcPr>
            <w:tcW w:w="0" w:type="auto"/>
            <w:vAlign w:val="bottom"/>
          </w:tcPr>
          <w:p w14:paraId="751D1C60" w14:textId="77777777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86696">
              <w:rPr>
                <w:rFonts w:ascii="宋体" w:eastAsia="宋体" w:hAnsi="宋体" w:cs="Calibri" w:hint="eastAsia"/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14:paraId="78D69119" w14:textId="26F6EA7A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浙江双厚建设有限公司</w:t>
            </w:r>
          </w:p>
        </w:tc>
      </w:tr>
      <w:tr w:rsidR="00CB27FE" w:rsidRPr="00A03D9F" w14:paraId="42A7F68B" w14:textId="77777777" w:rsidTr="004B1940">
        <w:trPr>
          <w:jc w:val="center"/>
        </w:trPr>
        <w:tc>
          <w:tcPr>
            <w:tcW w:w="0" w:type="auto"/>
            <w:vAlign w:val="bottom"/>
          </w:tcPr>
          <w:p w14:paraId="0F65EB4A" w14:textId="77777777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86696">
              <w:rPr>
                <w:rFonts w:ascii="宋体" w:eastAsia="宋体" w:hAnsi="宋体" w:cs="Calibri" w:hint="eastAsia"/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14:paraId="540027EF" w14:textId="08C6DBD8" w:rsidR="00CB27FE" w:rsidRPr="00C86696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杭州</w:t>
            </w:r>
            <w:proofErr w:type="gramStart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富阳君杰有限公司</w:t>
            </w:r>
            <w:proofErr w:type="gramEnd"/>
          </w:p>
        </w:tc>
      </w:tr>
      <w:tr w:rsidR="00CB27FE" w:rsidRPr="00A03D9F" w14:paraId="2F60926C" w14:textId="77777777" w:rsidTr="004B1940">
        <w:trPr>
          <w:jc w:val="center"/>
        </w:trPr>
        <w:tc>
          <w:tcPr>
            <w:tcW w:w="0" w:type="auto"/>
            <w:vAlign w:val="bottom"/>
          </w:tcPr>
          <w:p w14:paraId="6964F990" w14:textId="192031E4" w:rsidR="00CB27FE" w:rsidRPr="006007C4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14:paraId="61C6FA74" w14:textId="436B9B26" w:rsidR="00CB27FE" w:rsidRPr="006007C4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浙江致源建设有限公司</w:t>
            </w:r>
          </w:p>
        </w:tc>
      </w:tr>
      <w:tr w:rsidR="00CB27FE" w:rsidRPr="00A03D9F" w14:paraId="0632B328" w14:textId="77777777" w:rsidTr="004B1940">
        <w:trPr>
          <w:jc w:val="center"/>
        </w:trPr>
        <w:tc>
          <w:tcPr>
            <w:tcW w:w="0" w:type="auto"/>
            <w:vAlign w:val="bottom"/>
          </w:tcPr>
          <w:p w14:paraId="26DE164C" w14:textId="257B1D71" w:rsidR="00CB27FE" w:rsidRPr="006007C4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14:paraId="310A2C04" w14:textId="352DF79C" w:rsidR="00CB27FE" w:rsidRPr="006007C4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福建省骏</w:t>
            </w:r>
            <w:proofErr w:type="gramStart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骁</w:t>
            </w:r>
            <w:proofErr w:type="gramEnd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建设工程有限公司</w:t>
            </w:r>
          </w:p>
        </w:tc>
      </w:tr>
      <w:tr w:rsidR="00CB27FE" w:rsidRPr="00A03D9F" w14:paraId="2D43884E" w14:textId="77777777" w:rsidTr="004B1940">
        <w:trPr>
          <w:jc w:val="center"/>
        </w:trPr>
        <w:tc>
          <w:tcPr>
            <w:tcW w:w="0" w:type="auto"/>
            <w:vAlign w:val="bottom"/>
          </w:tcPr>
          <w:p w14:paraId="620FAE71" w14:textId="53A9E1AF" w:rsidR="00CB27FE" w:rsidRPr="006007C4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8</w:t>
            </w:r>
          </w:p>
        </w:tc>
        <w:tc>
          <w:tcPr>
            <w:tcW w:w="5521" w:type="dxa"/>
          </w:tcPr>
          <w:p w14:paraId="0EA405A3" w14:textId="4EED7011" w:rsidR="00CB27FE" w:rsidRPr="006007C4" w:rsidRDefault="00CB27FE" w:rsidP="00CB27FE">
            <w:pPr>
              <w:spacing w:after="0" w:line="400" w:lineRule="atLeast"/>
              <w:jc w:val="center"/>
              <w:rPr>
                <w:rFonts w:ascii="宋体" w:eastAsia="宋体" w:hAnsi="宋体" w:cs="Calibri" w:hint="eastAsia"/>
                <w:sz w:val="24"/>
                <w:szCs w:val="24"/>
              </w:rPr>
            </w:pPr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温州市</w:t>
            </w:r>
            <w:proofErr w:type="gramStart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瓯</w:t>
            </w:r>
            <w:proofErr w:type="gramEnd"/>
            <w:r w:rsidRPr="00CB27FE">
              <w:rPr>
                <w:rFonts w:ascii="宋体" w:eastAsia="宋体" w:hAnsi="宋体" w:cs="Calibri" w:hint="eastAsia"/>
                <w:sz w:val="24"/>
                <w:szCs w:val="24"/>
              </w:rPr>
              <w:t>悦建筑工程有限公司</w:t>
            </w:r>
          </w:p>
        </w:tc>
      </w:tr>
    </w:tbl>
    <w:p w14:paraId="3A3BADAB" w14:textId="77777777" w:rsidR="007B0690" w:rsidRDefault="007B0690" w:rsidP="001A585F">
      <w:pPr>
        <w:jc w:val="center"/>
      </w:pPr>
    </w:p>
    <w:sectPr w:rsidR="007B069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4F84" w14:textId="77777777" w:rsidR="00C60E69" w:rsidRDefault="00C60E69">
      <w:pPr>
        <w:spacing w:after="0"/>
      </w:pPr>
      <w:r>
        <w:separator/>
      </w:r>
    </w:p>
  </w:endnote>
  <w:endnote w:type="continuationSeparator" w:id="0">
    <w:p w14:paraId="45D48003" w14:textId="77777777" w:rsidR="00C60E69" w:rsidRDefault="00C60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344D" w14:textId="77777777" w:rsidR="00C60E69" w:rsidRDefault="00C60E69">
      <w:pPr>
        <w:spacing w:after="0"/>
      </w:pPr>
      <w:r>
        <w:separator/>
      </w:r>
    </w:p>
  </w:footnote>
  <w:footnote w:type="continuationSeparator" w:id="0">
    <w:p w14:paraId="4CEC6290" w14:textId="77777777" w:rsidR="00C60E69" w:rsidRDefault="00C60E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4F35"/>
    <w:rsid w:val="0001268E"/>
    <w:rsid w:val="00033D5B"/>
    <w:rsid w:val="0005501B"/>
    <w:rsid w:val="0008592D"/>
    <w:rsid w:val="000B651F"/>
    <w:rsid w:val="000E2A09"/>
    <w:rsid w:val="000F60E7"/>
    <w:rsid w:val="000F62C7"/>
    <w:rsid w:val="00104958"/>
    <w:rsid w:val="00124793"/>
    <w:rsid w:val="00133DB3"/>
    <w:rsid w:val="001366BA"/>
    <w:rsid w:val="00147C01"/>
    <w:rsid w:val="00164897"/>
    <w:rsid w:val="001810D5"/>
    <w:rsid w:val="001A585F"/>
    <w:rsid w:val="001F3308"/>
    <w:rsid w:val="00200698"/>
    <w:rsid w:val="002045F0"/>
    <w:rsid w:val="00255A7A"/>
    <w:rsid w:val="0027467E"/>
    <w:rsid w:val="002C0043"/>
    <w:rsid w:val="002C7DB0"/>
    <w:rsid w:val="002E3053"/>
    <w:rsid w:val="002E3ABF"/>
    <w:rsid w:val="00316A46"/>
    <w:rsid w:val="00317F78"/>
    <w:rsid w:val="00323B43"/>
    <w:rsid w:val="00327D96"/>
    <w:rsid w:val="00336EC8"/>
    <w:rsid w:val="003B3116"/>
    <w:rsid w:val="003D37D8"/>
    <w:rsid w:val="003D73B0"/>
    <w:rsid w:val="003E75D9"/>
    <w:rsid w:val="003F6D68"/>
    <w:rsid w:val="00417AC1"/>
    <w:rsid w:val="00422E42"/>
    <w:rsid w:val="00426133"/>
    <w:rsid w:val="004358AB"/>
    <w:rsid w:val="00452200"/>
    <w:rsid w:val="00470E44"/>
    <w:rsid w:val="00481BF0"/>
    <w:rsid w:val="00484D74"/>
    <w:rsid w:val="00491DD2"/>
    <w:rsid w:val="0049411F"/>
    <w:rsid w:val="004A2E2E"/>
    <w:rsid w:val="004A4745"/>
    <w:rsid w:val="00504216"/>
    <w:rsid w:val="00512432"/>
    <w:rsid w:val="005210B7"/>
    <w:rsid w:val="00551F72"/>
    <w:rsid w:val="00567A9F"/>
    <w:rsid w:val="005754C1"/>
    <w:rsid w:val="00592680"/>
    <w:rsid w:val="005D2029"/>
    <w:rsid w:val="005D2DA3"/>
    <w:rsid w:val="005E3829"/>
    <w:rsid w:val="006007C4"/>
    <w:rsid w:val="00620A05"/>
    <w:rsid w:val="00623E87"/>
    <w:rsid w:val="00632823"/>
    <w:rsid w:val="00655FFA"/>
    <w:rsid w:val="00683524"/>
    <w:rsid w:val="006D0ABF"/>
    <w:rsid w:val="007258EE"/>
    <w:rsid w:val="00741FFD"/>
    <w:rsid w:val="00743035"/>
    <w:rsid w:val="00756FE6"/>
    <w:rsid w:val="00760406"/>
    <w:rsid w:val="0077164D"/>
    <w:rsid w:val="00785091"/>
    <w:rsid w:val="00792C41"/>
    <w:rsid w:val="007A643D"/>
    <w:rsid w:val="007B0690"/>
    <w:rsid w:val="007C7727"/>
    <w:rsid w:val="007E2945"/>
    <w:rsid w:val="007E4249"/>
    <w:rsid w:val="007F66C5"/>
    <w:rsid w:val="0080248E"/>
    <w:rsid w:val="00815DB7"/>
    <w:rsid w:val="00827092"/>
    <w:rsid w:val="008330AC"/>
    <w:rsid w:val="008529FA"/>
    <w:rsid w:val="0087217D"/>
    <w:rsid w:val="008A5D5B"/>
    <w:rsid w:val="008B7726"/>
    <w:rsid w:val="00912475"/>
    <w:rsid w:val="009176D8"/>
    <w:rsid w:val="009271A3"/>
    <w:rsid w:val="009533EC"/>
    <w:rsid w:val="00985D41"/>
    <w:rsid w:val="0098709A"/>
    <w:rsid w:val="009A7DFB"/>
    <w:rsid w:val="009D00A3"/>
    <w:rsid w:val="009E4C36"/>
    <w:rsid w:val="00A03D9F"/>
    <w:rsid w:val="00A243BA"/>
    <w:rsid w:val="00A324B2"/>
    <w:rsid w:val="00A33DA1"/>
    <w:rsid w:val="00A33EF6"/>
    <w:rsid w:val="00A36790"/>
    <w:rsid w:val="00AA6CF9"/>
    <w:rsid w:val="00AD6F8B"/>
    <w:rsid w:val="00AF389C"/>
    <w:rsid w:val="00AF5D73"/>
    <w:rsid w:val="00B01ABB"/>
    <w:rsid w:val="00B1240F"/>
    <w:rsid w:val="00B25AC7"/>
    <w:rsid w:val="00B37198"/>
    <w:rsid w:val="00B43914"/>
    <w:rsid w:val="00B5445F"/>
    <w:rsid w:val="00B662BA"/>
    <w:rsid w:val="00B71CAC"/>
    <w:rsid w:val="00B74C20"/>
    <w:rsid w:val="00B74ED8"/>
    <w:rsid w:val="00BA262A"/>
    <w:rsid w:val="00BA2C47"/>
    <w:rsid w:val="00BB041E"/>
    <w:rsid w:val="00BB41B4"/>
    <w:rsid w:val="00BD0A73"/>
    <w:rsid w:val="00C07112"/>
    <w:rsid w:val="00C302BB"/>
    <w:rsid w:val="00C544A6"/>
    <w:rsid w:val="00C56C20"/>
    <w:rsid w:val="00C60E69"/>
    <w:rsid w:val="00C73612"/>
    <w:rsid w:val="00C77649"/>
    <w:rsid w:val="00C86696"/>
    <w:rsid w:val="00C90451"/>
    <w:rsid w:val="00C910D8"/>
    <w:rsid w:val="00CB13C6"/>
    <w:rsid w:val="00CB27FE"/>
    <w:rsid w:val="00CC6647"/>
    <w:rsid w:val="00D00E60"/>
    <w:rsid w:val="00D04A68"/>
    <w:rsid w:val="00D31D50"/>
    <w:rsid w:val="00D3270F"/>
    <w:rsid w:val="00D37100"/>
    <w:rsid w:val="00D45662"/>
    <w:rsid w:val="00D7150C"/>
    <w:rsid w:val="00D76963"/>
    <w:rsid w:val="00D811F7"/>
    <w:rsid w:val="00D93204"/>
    <w:rsid w:val="00D97FAB"/>
    <w:rsid w:val="00DA6D89"/>
    <w:rsid w:val="00DA7D60"/>
    <w:rsid w:val="00DB3328"/>
    <w:rsid w:val="00DB515D"/>
    <w:rsid w:val="00DE3815"/>
    <w:rsid w:val="00DE52BA"/>
    <w:rsid w:val="00DF740F"/>
    <w:rsid w:val="00E17F40"/>
    <w:rsid w:val="00E2219E"/>
    <w:rsid w:val="00E2647C"/>
    <w:rsid w:val="00E37177"/>
    <w:rsid w:val="00E42625"/>
    <w:rsid w:val="00E557A9"/>
    <w:rsid w:val="00E63FEC"/>
    <w:rsid w:val="00E6563F"/>
    <w:rsid w:val="00E71C76"/>
    <w:rsid w:val="00E7794B"/>
    <w:rsid w:val="00E809F9"/>
    <w:rsid w:val="00E9064D"/>
    <w:rsid w:val="00E90C91"/>
    <w:rsid w:val="00E97C28"/>
    <w:rsid w:val="00EA3D23"/>
    <w:rsid w:val="00EB355B"/>
    <w:rsid w:val="00EB579D"/>
    <w:rsid w:val="00EC1CA4"/>
    <w:rsid w:val="00EE5091"/>
    <w:rsid w:val="00EF61C8"/>
    <w:rsid w:val="00F1199B"/>
    <w:rsid w:val="00F2699B"/>
    <w:rsid w:val="00F3260E"/>
    <w:rsid w:val="00F521A7"/>
    <w:rsid w:val="00FA3172"/>
    <w:rsid w:val="00FD063A"/>
    <w:rsid w:val="00FD1EF2"/>
    <w:rsid w:val="00FD4BD7"/>
    <w:rsid w:val="027D6925"/>
    <w:rsid w:val="05F02245"/>
    <w:rsid w:val="078B3D54"/>
    <w:rsid w:val="091B3CD1"/>
    <w:rsid w:val="0954298B"/>
    <w:rsid w:val="119374B6"/>
    <w:rsid w:val="166447B1"/>
    <w:rsid w:val="1DE11F1E"/>
    <w:rsid w:val="1F9B33B5"/>
    <w:rsid w:val="2824692F"/>
    <w:rsid w:val="2F6B1CEE"/>
    <w:rsid w:val="32E860D7"/>
    <w:rsid w:val="365D502B"/>
    <w:rsid w:val="3F51037B"/>
    <w:rsid w:val="3F8D7405"/>
    <w:rsid w:val="469066E4"/>
    <w:rsid w:val="4A691C47"/>
    <w:rsid w:val="4D4711FC"/>
    <w:rsid w:val="4E6B4512"/>
    <w:rsid w:val="50717AA1"/>
    <w:rsid w:val="542C6754"/>
    <w:rsid w:val="638B1187"/>
    <w:rsid w:val="67007CDD"/>
    <w:rsid w:val="672A0177"/>
    <w:rsid w:val="67321382"/>
    <w:rsid w:val="68E734E4"/>
    <w:rsid w:val="6E8601F0"/>
    <w:rsid w:val="772E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BAD7E"/>
  <w15:docId w15:val="{FA19C724-41B2-4C5A-94F6-23FFB954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qFormat/>
    <w:rPr>
      <w:color w:val="4A4A4A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4A4A4A"/>
      <w:u w:val="non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Tomco X</cp:lastModifiedBy>
  <cp:revision>122</cp:revision>
  <cp:lastPrinted>2024-04-19T02:38:00Z</cp:lastPrinted>
  <dcterms:created xsi:type="dcterms:W3CDTF">2008-09-11T17:20:00Z</dcterms:created>
  <dcterms:modified xsi:type="dcterms:W3CDTF">2025-12-31T01:35:00Z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D1F4086CDAB2442CA30DFEFB860B0D35</vt:lpwstr>
  </property>
</Properties>
</file>