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5F06CB">
      <w:pPr>
        <w:pStyle w:val="2"/>
        <w:spacing w:before="140" w:line="249" w:lineRule="auto"/>
        <w:ind w:left="1589" w:right="106" w:hanging="1530"/>
        <w:jc w:val="center"/>
        <w:outlineLvl w:val="0"/>
        <w:rPr>
          <w:rFonts w:hint="eastAsia" w:ascii="宋体" w:hAnsi="宋体" w:eastAsia="宋体" w:cs="宋体"/>
          <w:spacing w:val="8"/>
          <w:sz w:val="44"/>
          <w:szCs w:val="44"/>
          <w:highlight w:val="none"/>
        </w:rPr>
      </w:pPr>
      <w:r>
        <w:rPr>
          <w:rFonts w:hint="eastAsia" w:ascii="宋体" w:hAnsi="宋体" w:eastAsia="宋体" w:cs="宋体"/>
          <w:spacing w:val="8"/>
          <w:sz w:val="36"/>
          <w:szCs w:val="36"/>
        </w:rPr>
        <w:t>苍南县人</w:t>
      </w:r>
      <w:r>
        <w:rPr>
          <w:rFonts w:hint="eastAsia" w:ascii="宋体" w:hAnsi="宋体" w:eastAsia="宋体" w:cs="宋体"/>
          <w:spacing w:val="8"/>
          <w:sz w:val="36"/>
          <w:szCs w:val="36"/>
          <w:highlight w:val="none"/>
        </w:rPr>
        <w:t>民医院</w:t>
      </w:r>
      <w:r>
        <w:rPr>
          <w:rFonts w:hint="eastAsia" w:cs="宋体"/>
          <w:spacing w:val="8"/>
          <w:sz w:val="36"/>
          <w:szCs w:val="36"/>
          <w:highlight w:val="none"/>
          <w:lang w:val="en-US" w:eastAsia="zh-CN"/>
        </w:rPr>
        <w:t>职工福利(生日券)项目调研议价</w:t>
      </w:r>
      <w:r>
        <w:rPr>
          <w:rFonts w:hint="eastAsia" w:ascii="宋体" w:hAnsi="宋体" w:eastAsia="宋体" w:cs="宋体"/>
          <w:spacing w:val="8"/>
          <w:sz w:val="36"/>
          <w:szCs w:val="36"/>
          <w:highlight w:val="none"/>
        </w:rPr>
        <w:t>公告</w:t>
      </w:r>
    </w:p>
    <w:p w14:paraId="1AE1855A">
      <w:pPr>
        <w:spacing w:line="245" w:lineRule="auto"/>
        <w:rPr>
          <w:rFonts w:ascii="Arial"/>
          <w:sz w:val="21"/>
          <w:highlight w:val="none"/>
        </w:rPr>
      </w:pPr>
    </w:p>
    <w:p w14:paraId="3AE6B31F">
      <w:pPr>
        <w:spacing w:line="246" w:lineRule="auto"/>
        <w:rPr>
          <w:rFonts w:ascii="Arial"/>
          <w:sz w:val="21"/>
          <w:highlight w:val="none"/>
        </w:rPr>
      </w:pPr>
    </w:p>
    <w:p w14:paraId="36E3A2F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576" w:firstLineChars="200"/>
        <w:jc w:val="both"/>
        <w:textAlignment w:val="center"/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4"/>
          <w:sz w:val="28"/>
          <w:szCs w:val="28"/>
          <w:highlight w:val="none"/>
          <w:lang w:val="en-US" w:eastAsia="zh-CN"/>
        </w:rPr>
        <w:t>我单位拟于近期开展</w:t>
      </w:r>
      <w:r>
        <w:rPr>
          <w:rFonts w:hint="eastAsia" w:cs="宋体"/>
          <w:spacing w:val="4"/>
          <w:sz w:val="28"/>
          <w:szCs w:val="28"/>
          <w:highlight w:val="none"/>
          <w:lang w:val="en-US" w:eastAsia="zh-CN"/>
        </w:rPr>
        <w:t>苍南县人民医院职工福利(生日券)项目</w:t>
      </w:r>
      <w:r>
        <w:rPr>
          <w:rFonts w:hint="eastAsia" w:ascii="宋体" w:hAnsi="宋体" w:eastAsia="宋体" w:cs="宋体"/>
          <w:spacing w:val="4"/>
          <w:sz w:val="28"/>
          <w:szCs w:val="28"/>
          <w:highlight w:val="none"/>
          <w:lang w:val="en-US" w:eastAsia="zh-CN"/>
        </w:rPr>
        <w:t>的采购工作，根据财政部《政府采购需求管理办法》精神，为全面了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解该项目的相关情况，现面向市场开展需求调查，欢迎具有相应资质的供应商报名参加。</w:t>
      </w:r>
    </w:p>
    <w:p w14:paraId="5F75F71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default" w:eastAsia="黑体"/>
          <w:lang w:val="en-US" w:eastAsia="zh-CN"/>
        </w:rPr>
      </w:pPr>
      <w:r>
        <w:rPr>
          <w:rFonts w:ascii="黑体" w:hAnsi="黑体" w:eastAsia="黑体" w:cs="黑体"/>
          <w:spacing w:val="7"/>
          <w:sz w:val="31"/>
          <w:szCs w:val="31"/>
        </w:rPr>
        <w:t>一、</w:t>
      </w:r>
      <w:r>
        <w:rPr>
          <w:rFonts w:hint="eastAsia" w:ascii="黑体" w:hAnsi="黑体" w:eastAsia="黑体" w:cs="黑体"/>
          <w:spacing w:val="7"/>
          <w:sz w:val="31"/>
          <w:szCs w:val="31"/>
          <w:lang w:val="en-US" w:eastAsia="zh-CN"/>
        </w:rPr>
        <w:t>项目清单</w:t>
      </w:r>
    </w:p>
    <w:p w14:paraId="28F88CDA">
      <w:pPr>
        <w:spacing w:line="480" w:lineRule="auto"/>
        <w:ind w:left="420" w:leftChars="200" w:firstLine="0" w:firstLineChars="0"/>
        <w:rPr>
          <w:rFonts w:hint="eastAsia" w:ascii="宋体" w:hAnsi="宋体" w:eastAsia="宋体" w:cs="宋体"/>
          <w:snapToGrid w:val="0"/>
          <w:color w:val="000000"/>
          <w:spacing w:val="4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snapToGrid w:val="0"/>
          <w:color w:val="000000"/>
          <w:spacing w:val="4"/>
          <w:kern w:val="0"/>
          <w:sz w:val="28"/>
          <w:szCs w:val="28"/>
          <w:lang w:val="en-US" w:eastAsia="zh-CN" w:bidi="ar-SA"/>
        </w:rPr>
        <w:t>1、职工生日慰问，以职工生日蛋糕券形式提供。</w:t>
      </w:r>
    </w:p>
    <w:p w14:paraId="6FE353C4">
      <w:pPr>
        <w:spacing w:line="480" w:lineRule="auto"/>
        <w:ind w:left="420" w:leftChars="200" w:firstLine="0" w:firstLineChars="0"/>
        <w:rPr>
          <w:rFonts w:hint="eastAsia" w:ascii="宋体" w:hAnsi="宋体" w:eastAsia="宋体" w:cs="宋体"/>
          <w:snapToGrid w:val="0"/>
          <w:color w:val="000000"/>
          <w:spacing w:val="4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snapToGrid w:val="0"/>
          <w:color w:val="000000"/>
          <w:spacing w:val="4"/>
          <w:kern w:val="0"/>
          <w:sz w:val="28"/>
          <w:szCs w:val="28"/>
          <w:lang w:val="en-US" w:eastAsia="zh-CN" w:bidi="ar-SA"/>
        </w:rPr>
        <w:t>2、职工生日蛋糕券实际支付额200元/张/人。</w:t>
      </w:r>
    </w:p>
    <w:p w14:paraId="5AF03EE7">
      <w:pPr>
        <w:spacing w:line="480" w:lineRule="auto"/>
        <w:ind w:left="420" w:leftChars="200" w:firstLine="0" w:firstLineChars="0"/>
        <w:rPr>
          <w:rFonts w:hint="eastAsia" w:ascii="宋体" w:hAnsi="宋体" w:eastAsia="宋体" w:cs="宋体"/>
          <w:snapToGrid w:val="0"/>
          <w:color w:val="000000"/>
          <w:spacing w:val="4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snapToGrid w:val="0"/>
          <w:color w:val="000000"/>
          <w:spacing w:val="4"/>
          <w:kern w:val="0"/>
          <w:sz w:val="28"/>
          <w:szCs w:val="28"/>
          <w:lang w:val="en-US" w:eastAsia="zh-CN" w:bidi="ar-SA"/>
        </w:rPr>
        <w:t>3、职工人数约1600人。</w:t>
      </w:r>
    </w:p>
    <w:p w14:paraId="67A1AC7C">
      <w:pPr>
        <w:spacing w:line="480" w:lineRule="auto"/>
        <w:ind w:left="420" w:leftChars="200" w:firstLine="0" w:firstLineChars="0"/>
        <w:rPr>
          <w:rFonts w:hint="eastAsia" w:ascii="宋体" w:hAnsi="宋体" w:eastAsia="宋体" w:cs="宋体"/>
          <w:snapToGrid w:val="0"/>
          <w:color w:val="000000"/>
          <w:spacing w:val="4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snapToGrid w:val="0"/>
          <w:color w:val="000000"/>
          <w:spacing w:val="4"/>
          <w:kern w:val="0"/>
          <w:sz w:val="28"/>
          <w:szCs w:val="28"/>
          <w:lang w:val="en-US" w:eastAsia="zh-CN" w:bidi="ar-SA"/>
        </w:rPr>
        <w:t>4、按实际数量结算券款。</w:t>
      </w:r>
    </w:p>
    <w:p w14:paraId="3CB0D2F7">
      <w:pPr>
        <w:spacing w:line="480" w:lineRule="auto"/>
        <w:ind w:left="420" w:leftChars="200" w:firstLine="0" w:firstLineChars="0"/>
        <w:rPr>
          <w:rFonts w:hint="eastAsia" w:ascii="宋体" w:hAnsi="宋体" w:eastAsia="宋体" w:cs="宋体"/>
          <w:snapToGrid w:val="0"/>
          <w:color w:val="000000"/>
          <w:spacing w:val="4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snapToGrid w:val="0"/>
          <w:color w:val="000000"/>
          <w:spacing w:val="4"/>
          <w:kern w:val="0"/>
          <w:sz w:val="28"/>
          <w:szCs w:val="28"/>
          <w:lang w:val="en-US" w:eastAsia="zh-CN" w:bidi="ar-SA"/>
        </w:rPr>
        <w:t>5、供应商承诺若中标后，招标人职工在供应商门店购买的蛋糕价格按供应商实际零售价（非对外挂牌销售价）结算。</w:t>
      </w:r>
    </w:p>
    <w:p w14:paraId="0D87D7A4">
      <w:pPr>
        <w:spacing w:line="480" w:lineRule="auto"/>
        <w:ind w:left="420" w:leftChars="200" w:firstLine="0" w:firstLineChars="0"/>
        <w:rPr>
          <w:rFonts w:hint="eastAsia" w:ascii="宋体" w:hAnsi="宋体" w:eastAsia="宋体" w:cs="宋体"/>
          <w:snapToGrid w:val="0"/>
          <w:color w:val="000000"/>
          <w:spacing w:val="4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snapToGrid w:val="0"/>
          <w:color w:val="000000"/>
          <w:spacing w:val="4"/>
          <w:kern w:val="0"/>
          <w:sz w:val="28"/>
          <w:szCs w:val="28"/>
          <w:lang w:val="en-US" w:eastAsia="zh-CN" w:bidi="ar-SA"/>
        </w:rPr>
        <w:t>6、供应商承诺若中标后，若在合同期间，出现中标人质量、信誉事件，或因中标人原因招标人员工投诉较多，招标人有权终止合同，并不承担违约责任。</w:t>
      </w:r>
    </w:p>
    <w:p w14:paraId="5CC6B034">
      <w:pPr>
        <w:autoSpaceDE w:val="0"/>
        <w:autoSpaceDN w:val="0"/>
        <w:adjustRightInd w:val="0"/>
        <w:spacing w:line="480" w:lineRule="auto"/>
        <w:ind w:left="420" w:leftChars="200" w:firstLine="0" w:firstLineChars="0"/>
        <w:rPr>
          <w:rFonts w:hint="eastAsia" w:ascii="宋体" w:hAnsi="宋体" w:eastAsia="宋体" w:cs="宋体"/>
          <w:snapToGrid w:val="0"/>
          <w:color w:val="000000"/>
          <w:spacing w:val="4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snapToGrid w:val="0"/>
          <w:color w:val="000000"/>
          <w:spacing w:val="4"/>
          <w:kern w:val="0"/>
          <w:sz w:val="28"/>
          <w:szCs w:val="28"/>
          <w:lang w:val="en-US" w:eastAsia="zh-CN" w:bidi="ar-SA"/>
        </w:rPr>
        <w:t>7、供应商承诺若中标后，中标人所供蛋糕（或其它）食品，必须符合国家相关食品安全质量标准，若出现食品质量问题，无条件为招标人职工退货或换货，发生食品中毒等食品安全事件，中标人承担全部责任，并赔偿全部损失。</w:t>
      </w:r>
    </w:p>
    <w:p w14:paraId="267CC0C4">
      <w:pPr>
        <w:autoSpaceDE w:val="0"/>
        <w:autoSpaceDN w:val="0"/>
        <w:adjustRightInd w:val="0"/>
        <w:spacing w:line="480" w:lineRule="auto"/>
        <w:ind w:left="420" w:leftChars="200" w:firstLine="0" w:firstLineChars="0"/>
        <w:rPr>
          <w:rFonts w:hint="eastAsia" w:ascii="宋体" w:hAnsi="宋体" w:eastAsia="宋体" w:cs="宋体"/>
          <w:snapToGrid w:val="0"/>
          <w:color w:val="000000"/>
          <w:spacing w:val="4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snapToGrid w:val="0"/>
          <w:color w:val="000000"/>
          <w:spacing w:val="4"/>
          <w:kern w:val="0"/>
          <w:sz w:val="28"/>
          <w:szCs w:val="28"/>
          <w:lang w:val="en-US" w:eastAsia="zh-CN" w:bidi="ar-SA"/>
        </w:rPr>
        <w:t>8、提货地点应以方便职工提货为原则。</w:t>
      </w:r>
    </w:p>
    <w:p w14:paraId="25139E6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黑体" w:hAnsi="黑体" w:eastAsia="黑体" w:cs="黑体"/>
          <w:spacing w:val="8"/>
          <w:sz w:val="31"/>
          <w:szCs w:val="31"/>
        </w:rPr>
      </w:pPr>
      <w:r>
        <w:rPr>
          <w:rFonts w:hint="eastAsia" w:ascii="黑体" w:hAnsi="黑体" w:eastAsia="黑体" w:cs="黑体"/>
          <w:spacing w:val="8"/>
          <w:sz w:val="31"/>
          <w:szCs w:val="31"/>
          <w:lang w:val="en-US" w:eastAsia="zh-CN"/>
        </w:rPr>
        <w:t>二</w:t>
      </w:r>
      <w:r>
        <w:rPr>
          <w:rFonts w:hint="eastAsia" w:ascii="黑体" w:hAnsi="黑体" w:eastAsia="黑体" w:cs="黑体"/>
          <w:spacing w:val="8"/>
          <w:sz w:val="31"/>
          <w:szCs w:val="31"/>
        </w:rPr>
        <w:t>、报名方式</w:t>
      </w:r>
    </w:p>
    <w:p w14:paraId="2759C84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76" w:firstLineChars="200"/>
        <w:jc w:val="both"/>
        <w:textAlignment w:val="baseline"/>
        <w:rPr>
          <w:rFonts w:hint="eastAsia" w:cs="宋体"/>
          <w:spacing w:val="4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通过邮件方式提交电子版材料(</w:t>
      </w:r>
      <w:r>
        <w:rPr>
          <w:rFonts w:hint="eastAsia" w:ascii="宋体" w:hAnsi="宋体" w:eastAsia="宋体" w:cs="宋体"/>
          <w:spacing w:val="4"/>
          <w:sz w:val="28"/>
          <w:szCs w:val="28"/>
          <w:highlight w:val="none"/>
          <w:lang w:val="en-US" w:eastAsia="zh-CN"/>
        </w:rPr>
        <w:t>文件名称：项目名称+公司名称)，邮箱地址：18906639371@163.com</w:t>
      </w:r>
      <w:r>
        <w:rPr>
          <w:rFonts w:hint="eastAsia" w:cs="宋体"/>
          <w:spacing w:val="4"/>
          <w:sz w:val="28"/>
          <w:szCs w:val="28"/>
          <w:highlight w:val="none"/>
          <w:lang w:val="en-US" w:eastAsia="zh-CN"/>
        </w:rPr>
        <w:t>。电子版材料包含项目现场调研议价需提供全部资料及介绍PPT(如需)</w:t>
      </w:r>
      <w:r>
        <w:rPr>
          <w:rFonts w:hint="eastAsia" w:ascii="宋体" w:hAnsi="宋体" w:eastAsia="宋体" w:cs="宋体"/>
          <w:spacing w:val="4"/>
          <w:sz w:val="28"/>
          <w:szCs w:val="28"/>
          <w:highlight w:val="none"/>
          <w:lang w:val="en-US" w:eastAsia="zh-CN"/>
        </w:rPr>
        <w:t>（</w:t>
      </w:r>
      <w:r>
        <w:rPr>
          <w:rFonts w:hint="eastAsia" w:cs="宋体"/>
          <w:spacing w:val="4"/>
          <w:sz w:val="28"/>
          <w:szCs w:val="28"/>
          <w:lang w:val="en-US" w:eastAsia="zh-CN"/>
        </w:rPr>
        <w:t>总时长3分钟内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）。</w:t>
      </w:r>
    </w:p>
    <w:p w14:paraId="702FD04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黑体" w:hAnsi="黑体" w:eastAsia="黑体" w:cs="黑体"/>
          <w:spacing w:val="8"/>
          <w:sz w:val="31"/>
          <w:szCs w:val="31"/>
        </w:rPr>
      </w:pPr>
      <w:r>
        <w:rPr>
          <w:rFonts w:hint="eastAsia" w:ascii="黑体" w:hAnsi="黑体" w:eastAsia="黑体" w:cs="黑体"/>
          <w:spacing w:val="8"/>
          <w:sz w:val="31"/>
          <w:szCs w:val="31"/>
          <w:lang w:val="en-US" w:eastAsia="zh-CN"/>
        </w:rPr>
        <w:t>三</w:t>
      </w:r>
      <w:r>
        <w:rPr>
          <w:rFonts w:hint="eastAsia" w:ascii="黑体" w:hAnsi="黑体" w:eastAsia="黑体" w:cs="黑体"/>
          <w:spacing w:val="8"/>
          <w:sz w:val="31"/>
          <w:szCs w:val="31"/>
        </w:rPr>
        <w:t>、报名截止时间</w:t>
      </w:r>
    </w:p>
    <w:p w14:paraId="0E2EF8F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76" w:firstLineChars="200"/>
        <w:jc w:val="both"/>
        <w:textAlignment w:val="baseline"/>
        <w:rPr>
          <w:rFonts w:hint="eastAsia" w:cs="宋体"/>
          <w:spacing w:val="4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4"/>
          <w:sz w:val="28"/>
          <w:szCs w:val="28"/>
          <w:highlight w:val="none"/>
          <w:lang w:val="en-US" w:eastAsia="zh-CN"/>
        </w:rPr>
        <w:t>202</w:t>
      </w:r>
      <w:r>
        <w:rPr>
          <w:rFonts w:hint="eastAsia" w:cs="宋体"/>
          <w:spacing w:val="4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spacing w:val="4"/>
          <w:sz w:val="28"/>
          <w:szCs w:val="28"/>
          <w:highlight w:val="none"/>
          <w:lang w:val="en-US" w:eastAsia="zh-CN"/>
        </w:rPr>
        <w:t>年</w:t>
      </w:r>
      <w:r>
        <w:rPr>
          <w:rFonts w:hint="eastAsia" w:cs="宋体"/>
          <w:spacing w:val="4"/>
          <w:sz w:val="28"/>
          <w:szCs w:val="28"/>
          <w:highlight w:val="none"/>
          <w:lang w:val="en-US" w:eastAsia="zh-CN"/>
        </w:rPr>
        <w:t>10</w:t>
      </w:r>
      <w:r>
        <w:rPr>
          <w:rFonts w:hint="eastAsia" w:ascii="宋体" w:hAnsi="宋体" w:eastAsia="宋体" w:cs="宋体"/>
          <w:spacing w:val="4"/>
          <w:sz w:val="28"/>
          <w:szCs w:val="28"/>
          <w:highlight w:val="none"/>
          <w:lang w:val="en-US" w:eastAsia="zh-CN"/>
        </w:rPr>
        <w:t>月</w:t>
      </w:r>
      <w:r>
        <w:rPr>
          <w:rFonts w:hint="eastAsia" w:cs="宋体"/>
          <w:spacing w:val="4"/>
          <w:sz w:val="28"/>
          <w:szCs w:val="28"/>
          <w:highlight w:val="none"/>
          <w:lang w:val="en-US" w:eastAsia="zh-CN"/>
        </w:rPr>
        <w:t>15</w:t>
      </w:r>
      <w:r>
        <w:rPr>
          <w:rFonts w:hint="eastAsia" w:ascii="宋体" w:hAnsi="宋体" w:eastAsia="宋体" w:cs="宋体"/>
          <w:spacing w:val="4"/>
          <w:sz w:val="28"/>
          <w:szCs w:val="28"/>
          <w:highlight w:val="none"/>
          <w:lang w:val="en-US" w:eastAsia="zh-CN"/>
        </w:rPr>
        <w:t>日星期</w:t>
      </w:r>
      <w:r>
        <w:rPr>
          <w:rFonts w:hint="eastAsia" w:cs="宋体"/>
          <w:spacing w:val="4"/>
          <w:sz w:val="28"/>
          <w:szCs w:val="28"/>
          <w:highlight w:val="none"/>
          <w:lang w:val="en-US" w:eastAsia="zh-CN"/>
        </w:rPr>
        <w:t>三</w:t>
      </w:r>
      <w:r>
        <w:rPr>
          <w:rFonts w:hint="eastAsia" w:ascii="宋体" w:hAnsi="宋体" w:eastAsia="宋体" w:cs="宋体"/>
          <w:spacing w:val="4"/>
          <w:sz w:val="28"/>
          <w:szCs w:val="28"/>
          <w:highlight w:val="none"/>
          <w:lang w:val="en-US" w:eastAsia="zh-CN"/>
        </w:rPr>
        <w:t>1</w:t>
      </w:r>
      <w:r>
        <w:rPr>
          <w:rFonts w:hint="eastAsia" w:cs="宋体"/>
          <w:spacing w:val="4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spacing w:val="4"/>
          <w:sz w:val="28"/>
          <w:szCs w:val="28"/>
          <w:highlight w:val="none"/>
          <w:lang w:val="en-US" w:eastAsia="zh-CN"/>
        </w:rPr>
        <w:t>：00，逾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期不再接受报名，报名截止时间以邮件发送时间为准。</w:t>
      </w:r>
    </w:p>
    <w:p w14:paraId="6DD6470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/>
        <w:textAlignment w:val="baseline"/>
        <w:rPr>
          <w:rFonts w:ascii="黑体" w:hAnsi="黑体" w:eastAsia="黑体" w:cs="黑体"/>
          <w:sz w:val="31"/>
          <w:szCs w:val="31"/>
        </w:rPr>
      </w:pPr>
      <w:r>
        <w:rPr>
          <w:rFonts w:hint="eastAsia" w:ascii="黑体" w:hAnsi="黑体" w:eastAsia="黑体" w:cs="黑体"/>
          <w:spacing w:val="8"/>
          <w:sz w:val="31"/>
          <w:szCs w:val="31"/>
          <w:lang w:val="en-US" w:eastAsia="zh-CN"/>
        </w:rPr>
        <w:t>四</w:t>
      </w:r>
      <w:r>
        <w:rPr>
          <w:rFonts w:ascii="黑体" w:hAnsi="黑体" w:eastAsia="黑体" w:cs="黑体"/>
          <w:spacing w:val="8"/>
          <w:sz w:val="31"/>
          <w:szCs w:val="31"/>
        </w:rPr>
        <w:t>、</w:t>
      </w:r>
      <w:r>
        <w:rPr>
          <w:rFonts w:hint="eastAsia" w:ascii="黑体" w:hAnsi="黑体" w:eastAsia="黑体" w:cs="黑体"/>
          <w:spacing w:val="8"/>
          <w:sz w:val="31"/>
          <w:szCs w:val="31"/>
          <w:lang w:val="en-US" w:eastAsia="zh-CN"/>
        </w:rPr>
        <w:t>项</w:t>
      </w:r>
      <w:r>
        <w:rPr>
          <w:rFonts w:hint="eastAsia" w:ascii="黑体" w:hAnsi="黑体" w:eastAsia="黑体" w:cs="黑体"/>
          <w:spacing w:val="8"/>
          <w:sz w:val="31"/>
          <w:szCs w:val="31"/>
          <w:highlight w:val="none"/>
          <w:lang w:val="en-US" w:eastAsia="zh-CN"/>
        </w:rPr>
        <w:t>目现场调研议价</w:t>
      </w:r>
      <w:r>
        <w:rPr>
          <w:rFonts w:ascii="黑体" w:hAnsi="黑体" w:eastAsia="黑体" w:cs="黑体"/>
          <w:spacing w:val="8"/>
          <w:sz w:val="31"/>
          <w:szCs w:val="31"/>
          <w:highlight w:val="none"/>
        </w:rPr>
        <w:t>需提</w:t>
      </w:r>
      <w:r>
        <w:rPr>
          <w:rFonts w:ascii="黑体" w:hAnsi="黑体" w:eastAsia="黑体" w:cs="黑体"/>
          <w:spacing w:val="8"/>
          <w:sz w:val="31"/>
          <w:szCs w:val="31"/>
        </w:rPr>
        <w:t>供以下资料（加盖公章）</w:t>
      </w:r>
    </w:p>
    <w:p w14:paraId="3738BB9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firstLine="417" w:firstLineChars="145"/>
        <w:jc w:val="both"/>
        <w:textAlignment w:val="baseline"/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按以下次序装订（序号1-</w:t>
      </w:r>
      <w:r>
        <w:rPr>
          <w:rFonts w:hint="eastAsia" w:cs="宋体"/>
          <w:spacing w:val="4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），须提供正本1份，副本</w:t>
      </w:r>
      <w:r>
        <w:rPr>
          <w:rFonts w:hint="eastAsia" w:cs="宋体"/>
          <w:spacing w:val="4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份。</w:t>
      </w:r>
    </w:p>
    <w:p w14:paraId="7C1896E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firstLine="417" w:firstLineChars="145"/>
        <w:jc w:val="both"/>
        <w:textAlignment w:val="baseline"/>
        <w:rPr>
          <w:rFonts w:hint="default" w:ascii="宋体" w:hAnsi="宋体" w:eastAsia="宋体" w:cs="宋体"/>
          <w:spacing w:val="4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1.苍南</w:t>
      </w:r>
      <w:bookmarkStart w:id="0" w:name="_GoBack"/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县人民医院采购需求调查报名表</w:t>
      </w:r>
      <w:r>
        <w:rPr>
          <w:rFonts w:hint="eastAsia" w:cs="宋体"/>
          <w:spacing w:val="4"/>
          <w:sz w:val="28"/>
          <w:szCs w:val="28"/>
          <w:lang w:val="en-US" w:eastAsia="zh-CN"/>
        </w:rPr>
        <w:t>(附件附表1)；</w:t>
      </w:r>
    </w:p>
    <w:p w14:paraId="57D0723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firstLine="417" w:firstLineChars="145"/>
        <w:jc w:val="both"/>
        <w:textAlignment w:val="baseline"/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</w:pPr>
      <w:r>
        <w:rPr>
          <w:rFonts w:hint="eastAsia" w:cs="宋体"/>
          <w:spacing w:val="4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.资质证明；</w:t>
      </w:r>
    </w:p>
    <w:p w14:paraId="32BEA54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firstLine="417" w:firstLineChars="145"/>
        <w:jc w:val="both"/>
        <w:textAlignment w:val="baseline"/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</w:pPr>
      <w:r>
        <w:rPr>
          <w:rFonts w:hint="eastAsia" w:cs="宋体"/>
          <w:spacing w:val="4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.报价单(附件附表2)</w:t>
      </w:r>
      <w:r>
        <w:rPr>
          <w:rFonts w:hint="eastAsia" w:cs="宋体"/>
          <w:spacing w:val="4"/>
          <w:sz w:val="28"/>
          <w:szCs w:val="28"/>
          <w:lang w:val="en-US" w:eastAsia="zh-CN"/>
        </w:rPr>
        <w:t>；</w:t>
      </w:r>
    </w:p>
    <w:p w14:paraId="704294F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firstLine="417" w:firstLineChars="145"/>
        <w:jc w:val="both"/>
        <w:textAlignment w:val="baseline"/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</w:pPr>
      <w:r>
        <w:rPr>
          <w:rFonts w:hint="eastAsia" w:cs="宋体"/>
          <w:spacing w:val="4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.与同类品牌参数对比及优势说明；</w:t>
      </w:r>
    </w:p>
    <w:p w14:paraId="37D1B4A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firstLine="417" w:firstLineChars="145"/>
        <w:jc w:val="both"/>
        <w:textAlignment w:val="baseline"/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</w:pPr>
      <w:r>
        <w:rPr>
          <w:rFonts w:hint="eastAsia" w:cs="宋体"/>
          <w:spacing w:val="4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.近三年内，</w:t>
      </w:r>
      <w:r>
        <w:rPr>
          <w:rFonts w:hint="eastAsia" w:cs="宋体"/>
          <w:spacing w:val="4"/>
          <w:sz w:val="28"/>
          <w:szCs w:val="28"/>
          <w:lang w:val="en-US" w:eastAsia="zh-CN"/>
        </w:rPr>
        <w:t>报价设备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浙江省</w:t>
      </w:r>
      <w:r>
        <w:rPr>
          <w:rFonts w:hint="eastAsia" w:cs="宋体"/>
          <w:spacing w:val="4"/>
          <w:sz w:val="28"/>
          <w:szCs w:val="28"/>
          <w:lang w:val="en-US" w:eastAsia="zh-CN"/>
        </w:rPr>
        <w:t>政府、企事业单位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用户名单；</w:t>
      </w:r>
    </w:p>
    <w:p w14:paraId="7FD7A68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420" w:leftChars="200" w:right="0" w:firstLine="0" w:firstLineChars="0"/>
        <w:jc w:val="both"/>
        <w:textAlignment w:val="baseline"/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</w:pPr>
      <w:r>
        <w:rPr>
          <w:rFonts w:hint="eastAsia" w:cs="宋体"/>
          <w:spacing w:val="4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.制造商企</w:t>
      </w:r>
      <w:bookmarkEnd w:id="0"/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业规模说明（附件附表</w:t>
      </w:r>
      <w:r>
        <w:rPr>
          <w:rFonts w:hint="eastAsia" w:cs="宋体"/>
          <w:spacing w:val="4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）（大型企业、中型企业、小型企业、微型企业）；</w:t>
      </w:r>
    </w:p>
    <w:p w14:paraId="6379CBE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/>
        <w:textAlignment w:val="baseline"/>
        <w:rPr>
          <w:rFonts w:hint="eastAsia" w:ascii="黑体" w:hAnsi="黑体" w:eastAsia="黑体" w:cs="黑体"/>
          <w:spacing w:val="8"/>
          <w:sz w:val="31"/>
          <w:szCs w:val="31"/>
          <w:highlight w:val="none"/>
        </w:rPr>
      </w:pPr>
      <w:r>
        <w:rPr>
          <w:rFonts w:hint="eastAsia" w:ascii="黑体" w:hAnsi="黑体" w:eastAsia="黑体" w:cs="黑体"/>
          <w:spacing w:val="8"/>
          <w:sz w:val="31"/>
          <w:szCs w:val="31"/>
        </w:rPr>
        <w:t>五、</w:t>
      </w:r>
      <w:r>
        <w:rPr>
          <w:rFonts w:hint="eastAsia" w:ascii="黑体" w:hAnsi="黑体" w:eastAsia="黑体" w:cs="黑体"/>
          <w:spacing w:val="8"/>
          <w:sz w:val="31"/>
          <w:szCs w:val="31"/>
          <w:lang w:val="en-US" w:eastAsia="zh-CN"/>
        </w:rPr>
        <w:t>项</w:t>
      </w:r>
      <w:r>
        <w:rPr>
          <w:rFonts w:hint="eastAsia" w:ascii="黑体" w:hAnsi="黑体" w:eastAsia="黑体" w:cs="黑体"/>
          <w:spacing w:val="8"/>
          <w:sz w:val="31"/>
          <w:szCs w:val="31"/>
          <w:highlight w:val="none"/>
          <w:lang w:val="en-US" w:eastAsia="zh-CN"/>
        </w:rPr>
        <w:t>目</w:t>
      </w:r>
      <w:r>
        <w:rPr>
          <w:rFonts w:hint="eastAsia" w:ascii="黑体" w:hAnsi="黑体" w:eastAsia="黑体" w:cs="黑体"/>
          <w:spacing w:val="8"/>
          <w:sz w:val="31"/>
          <w:szCs w:val="31"/>
          <w:highlight w:val="none"/>
        </w:rPr>
        <w:t>调研</w:t>
      </w:r>
      <w:r>
        <w:rPr>
          <w:rFonts w:hint="eastAsia" w:ascii="黑体" w:hAnsi="黑体" w:eastAsia="黑体" w:cs="黑体"/>
          <w:spacing w:val="8"/>
          <w:sz w:val="31"/>
          <w:szCs w:val="31"/>
          <w:highlight w:val="none"/>
          <w:lang w:val="en-US" w:eastAsia="zh-CN"/>
        </w:rPr>
        <w:t>议价</w:t>
      </w:r>
      <w:r>
        <w:rPr>
          <w:rFonts w:hint="eastAsia" w:ascii="黑体" w:hAnsi="黑体" w:eastAsia="黑体" w:cs="黑体"/>
          <w:spacing w:val="8"/>
          <w:sz w:val="31"/>
          <w:szCs w:val="31"/>
          <w:highlight w:val="none"/>
        </w:rPr>
        <w:t>会时间</w:t>
      </w:r>
    </w:p>
    <w:p w14:paraId="3BDBD0D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76" w:firstLineChars="200"/>
        <w:textAlignment w:val="baseline"/>
        <w:rPr>
          <w:rFonts w:hint="default" w:ascii="宋体" w:hAnsi="宋体" w:eastAsia="宋体" w:cs="宋体"/>
          <w:snapToGrid w:val="0"/>
          <w:color w:val="000000"/>
          <w:spacing w:val="4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snapToGrid w:val="0"/>
          <w:color w:val="000000"/>
          <w:spacing w:val="4"/>
          <w:kern w:val="0"/>
          <w:sz w:val="28"/>
          <w:szCs w:val="28"/>
          <w:highlight w:val="none"/>
          <w:lang w:val="en-US" w:eastAsia="zh-CN" w:bidi="ar-SA"/>
        </w:rPr>
        <w:t>另行通知</w:t>
      </w:r>
    </w:p>
    <w:p w14:paraId="5829F0A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/>
        <w:textAlignment w:val="baseline"/>
        <w:rPr>
          <w:rFonts w:hint="eastAsia" w:ascii="黑体" w:hAnsi="黑体" w:eastAsia="黑体" w:cs="黑体"/>
          <w:spacing w:val="8"/>
          <w:sz w:val="31"/>
          <w:szCs w:val="31"/>
          <w:highlight w:val="none"/>
        </w:rPr>
      </w:pPr>
      <w:r>
        <w:rPr>
          <w:rFonts w:hint="eastAsia" w:ascii="黑体" w:hAnsi="黑体" w:eastAsia="黑体" w:cs="黑体"/>
          <w:spacing w:val="8"/>
          <w:sz w:val="31"/>
          <w:szCs w:val="31"/>
          <w:highlight w:val="none"/>
        </w:rPr>
        <w:t>六、</w:t>
      </w:r>
      <w:r>
        <w:rPr>
          <w:rFonts w:hint="eastAsia" w:ascii="黑体" w:hAnsi="黑体" w:eastAsia="黑体" w:cs="黑体"/>
          <w:spacing w:val="8"/>
          <w:sz w:val="31"/>
          <w:szCs w:val="31"/>
          <w:highlight w:val="none"/>
          <w:lang w:val="en-US" w:eastAsia="zh-CN"/>
        </w:rPr>
        <w:t>项目</w:t>
      </w:r>
      <w:r>
        <w:rPr>
          <w:rFonts w:hint="eastAsia" w:ascii="黑体" w:hAnsi="黑体" w:eastAsia="黑体" w:cs="黑体"/>
          <w:spacing w:val="8"/>
          <w:sz w:val="31"/>
          <w:szCs w:val="31"/>
          <w:highlight w:val="none"/>
        </w:rPr>
        <w:t>调研</w:t>
      </w:r>
      <w:r>
        <w:rPr>
          <w:rFonts w:hint="eastAsia" w:ascii="黑体" w:hAnsi="黑体" w:eastAsia="黑体" w:cs="黑体"/>
          <w:spacing w:val="8"/>
          <w:sz w:val="31"/>
          <w:szCs w:val="31"/>
          <w:highlight w:val="none"/>
          <w:lang w:val="en-US" w:eastAsia="zh-CN"/>
        </w:rPr>
        <w:t>议价</w:t>
      </w:r>
      <w:r>
        <w:rPr>
          <w:rFonts w:hint="eastAsia" w:ascii="黑体" w:hAnsi="黑体" w:eastAsia="黑体" w:cs="黑体"/>
          <w:spacing w:val="8"/>
          <w:sz w:val="31"/>
          <w:szCs w:val="31"/>
          <w:highlight w:val="none"/>
        </w:rPr>
        <w:t>会地点</w:t>
      </w:r>
    </w:p>
    <w:p w14:paraId="736629F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76" w:firstLineChars="200"/>
        <w:textAlignment w:val="baseline"/>
        <w:rPr>
          <w:rFonts w:hint="default" w:ascii="宋体" w:hAnsi="宋体" w:eastAsia="宋体" w:cs="宋体"/>
          <w:snapToGrid w:val="0"/>
          <w:color w:val="000000"/>
          <w:spacing w:val="4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snapToGrid w:val="0"/>
          <w:color w:val="000000"/>
          <w:spacing w:val="4"/>
          <w:kern w:val="0"/>
          <w:sz w:val="28"/>
          <w:szCs w:val="28"/>
          <w:highlight w:val="none"/>
          <w:lang w:val="en-US" w:eastAsia="zh-CN" w:bidi="ar-SA"/>
        </w:rPr>
        <w:t>另行通知</w:t>
      </w:r>
    </w:p>
    <w:p w14:paraId="1CD2BF3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/>
        <w:textAlignment w:val="baseline"/>
        <w:rPr>
          <w:rFonts w:hint="eastAsia" w:ascii="黑体" w:hAnsi="黑体" w:eastAsia="黑体" w:cs="黑体"/>
          <w:spacing w:val="8"/>
          <w:sz w:val="31"/>
          <w:szCs w:val="31"/>
        </w:rPr>
      </w:pPr>
      <w:r>
        <w:rPr>
          <w:rFonts w:hint="eastAsia" w:ascii="黑体" w:hAnsi="黑体" w:eastAsia="黑体" w:cs="黑体"/>
          <w:spacing w:val="8"/>
          <w:sz w:val="31"/>
          <w:szCs w:val="31"/>
        </w:rPr>
        <w:t>七、联系人及联系方式</w:t>
      </w:r>
    </w:p>
    <w:p w14:paraId="0BBA56B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60" w:firstLineChars="200"/>
        <w:textAlignment w:val="baseline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采购内容联系人：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陈主席，13506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627958</w:t>
      </w:r>
    </w:p>
    <w:p w14:paraId="2DF359E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60" w:firstLineChars="200"/>
        <w:textAlignment w:val="baseline"/>
        <w:rPr>
          <w:rFonts w:hint="eastAsia" w:ascii="宋体" w:hAnsi="宋体" w:eastAsia="宋体" w:cs="宋体"/>
          <w:sz w:val="28"/>
          <w:szCs w:val="28"/>
          <w:lang w:val="en-US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采购流程联系人：蒋  工，18906639371</w:t>
      </w:r>
    </w:p>
    <w:p w14:paraId="68115DC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480" w:firstLineChars="200"/>
        <w:textAlignment w:val="baseline"/>
        <w:rPr>
          <w:sz w:val="24"/>
          <w:szCs w:val="24"/>
        </w:rPr>
      </w:pPr>
    </w:p>
    <w:sectPr>
      <w:footerReference r:id="rId5" w:type="default"/>
      <w:pgSz w:w="11906" w:h="16839"/>
      <w:pgMar w:top="1431" w:right="1398" w:bottom="1292" w:left="1557" w:header="0" w:footer="103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2D8503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NjZhMmE3ZDI2ZWIzOWQ1MjQ5NzQyNzA2MzZlYWM3Y2EifQ=="/>
  </w:docVars>
  <w:rsids>
    <w:rsidRoot w:val="00000000"/>
    <w:rsid w:val="13DF2FA0"/>
    <w:rsid w:val="1E02519A"/>
    <w:rsid w:val="1E041D1D"/>
    <w:rsid w:val="220D0C0C"/>
    <w:rsid w:val="24F3463A"/>
    <w:rsid w:val="2AC152F6"/>
    <w:rsid w:val="3AF5244D"/>
    <w:rsid w:val="4C572A7A"/>
    <w:rsid w:val="5EB64384"/>
    <w:rsid w:val="62883E4D"/>
    <w:rsid w:val="70FE4320"/>
    <w:rsid w:val="74A41D82"/>
    <w:rsid w:val="769A6A0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styleId="3">
    <w:name w:val="Body Text Indent"/>
    <w:basedOn w:val="1"/>
    <w:qFormat/>
    <w:uiPriority w:val="99"/>
    <w:pPr>
      <w:spacing w:line="380" w:lineRule="exact"/>
      <w:ind w:firstLine="480"/>
    </w:pPr>
    <w:rPr>
      <w:rFonts w:ascii="Times New Roman" w:hAnsi="Times New Roman" w:eastAsia="方正书宋简体" w:cs="Times New Roman"/>
      <w:sz w:val="24"/>
      <w:szCs w:val="20"/>
    </w:rPr>
  </w:style>
  <w:style w:type="paragraph" w:styleId="4">
    <w:name w:val="Plain Text"/>
    <w:basedOn w:val="1"/>
    <w:next w:val="1"/>
    <w:qFormat/>
    <w:uiPriority w:val="99"/>
    <w:pPr>
      <w:spacing w:beforeLines="50" w:afterLines="50" w:line="400" w:lineRule="exact"/>
    </w:pPr>
    <w:rPr>
      <w:rFonts w:ascii="宋体" w:hAnsi="Courier New"/>
      <w:sz w:val="24"/>
      <w:szCs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Table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character" w:customStyle="1" w:styleId="13">
    <w:name w:val="font21"/>
    <w:basedOn w:val="10"/>
    <w:qFormat/>
    <w:uiPriority w:val="0"/>
    <w:rPr>
      <w:rFonts w:hint="eastAsia" w:ascii="宋体" w:hAnsi="宋体" w:eastAsia="宋体" w:cs="宋体"/>
      <w:color w:val="000000"/>
      <w:sz w:val="36"/>
      <w:szCs w:val="36"/>
      <w:u w:val="none"/>
    </w:rPr>
  </w:style>
  <w:style w:type="character" w:customStyle="1" w:styleId="14">
    <w:name w:val="font61"/>
    <w:basedOn w:val="10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15">
    <w:name w:val="font31"/>
    <w:basedOn w:val="10"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16">
    <w:name w:val="font4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7">
    <w:name w:val="font1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8">
    <w:name w:val="font5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1011</Words>
  <Characters>1196</Characters>
  <TotalTime>4</TotalTime>
  <ScaleCrop>false</ScaleCrop>
  <LinksUpToDate>false</LinksUpToDate>
  <CharactersWithSpaces>1197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2024-01-26T10:15:00Z</dcterms:created>
  <dc:creator>Kingsoft-PDF</dc:creator>
  <cp:lastModifiedBy>Administrator</cp:lastModifiedBy>
  <dcterms:modified xsi:type="dcterms:W3CDTF">2025-10-10T06:37:49Z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2024-01-26T10:15:52Z</vt:filetime>
  </property>
  <property fmtid="{D5CDD505-2E9C-101B-9397-08002B2CF9AE}" pid="4" name="UsrData">
    <vt:lpwstr>65b315d404313f0020957e15wl</vt:lpwstr>
  </property>
  <property fmtid="{D5CDD505-2E9C-101B-9397-08002B2CF9AE}" pid="5" name="KSOProductBuildVer">
    <vt:lpwstr>2052-12.1.0.22529</vt:lpwstr>
  </property>
  <property fmtid="{D5CDD505-2E9C-101B-9397-08002B2CF9AE}" pid="6" name="ICV">
    <vt:lpwstr>13F5B712F30F4628BD1AEB27BECC1FAD_13</vt:lpwstr>
  </property>
  <property fmtid="{D5CDD505-2E9C-101B-9397-08002B2CF9AE}" pid="7" name="KSOTemplateDocerSaveRecord">
    <vt:lpwstr>eyJoZGlkIjoiZmE2NzFlNmJhZGEwYjAxZmUyOGIxOGNlNWM1YzVkODMifQ==</vt:lpwstr>
  </property>
</Properties>
</file>