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607520">
      <w:pPr>
        <w:pStyle w:val="2"/>
        <w:spacing w:before="140" w:line="249" w:lineRule="auto"/>
        <w:ind w:left="1589" w:right="106" w:hanging="1530"/>
        <w:jc w:val="center"/>
        <w:outlineLvl w:val="0"/>
        <w:rPr>
          <w:rFonts w:hint="eastAsia" w:ascii="宋体" w:hAnsi="宋体" w:eastAsia="宋体" w:cs="宋体"/>
          <w:spacing w:val="8"/>
          <w:sz w:val="44"/>
          <w:szCs w:val="44"/>
        </w:rPr>
      </w:pPr>
      <w:r>
        <w:rPr>
          <w:rFonts w:hint="eastAsia" w:ascii="宋体" w:hAnsi="宋体" w:eastAsia="宋体" w:cs="宋体"/>
          <w:spacing w:val="8"/>
          <w:sz w:val="36"/>
          <w:szCs w:val="36"/>
        </w:rPr>
        <w:t>苍南县人民医院孕产一体化项目</w:t>
      </w:r>
      <w:r>
        <w:rPr>
          <w:rFonts w:hint="eastAsia" w:ascii="宋体" w:hAnsi="宋体" w:eastAsia="宋体" w:cs="宋体"/>
          <w:spacing w:val="8"/>
          <w:sz w:val="36"/>
          <w:szCs w:val="36"/>
          <w:lang w:val="en-US" w:eastAsia="zh-CN"/>
        </w:rPr>
        <w:t>调研</w:t>
      </w:r>
      <w:r>
        <w:rPr>
          <w:rFonts w:hint="eastAsia" w:ascii="宋体" w:hAnsi="宋体" w:eastAsia="宋体" w:cs="宋体"/>
          <w:spacing w:val="8"/>
          <w:sz w:val="36"/>
          <w:szCs w:val="36"/>
        </w:rPr>
        <w:t>议价公告</w:t>
      </w:r>
    </w:p>
    <w:p w14:paraId="35E9EC4F">
      <w:pPr>
        <w:spacing w:line="245" w:lineRule="auto"/>
        <w:rPr>
          <w:rFonts w:ascii="Arial"/>
          <w:sz w:val="21"/>
        </w:rPr>
      </w:pPr>
    </w:p>
    <w:p w14:paraId="62243517">
      <w:pPr>
        <w:spacing w:line="246" w:lineRule="auto"/>
        <w:rPr>
          <w:rFonts w:ascii="Arial"/>
          <w:sz w:val="21"/>
        </w:rPr>
      </w:pPr>
    </w:p>
    <w:p w14:paraId="221F449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28" w:right="0" w:firstLine="652"/>
        <w:jc w:val="both"/>
        <w:textAlignment w:val="baseline"/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我单位拟于近期开展</w:t>
      </w:r>
      <w:r>
        <w:rPr>
          <w:rFonts w:hint="eastAsia" w:cs="宋体"/>
          <w:spacing w:val="4"/>
          <w:sz w:val="28"/>
          <w:szCs w:val="28"/>
          <w:lang w:val="en-US" w:eastAsia="zh-CN"/>
        </w:rPr>
        <w:t>苍南县人民医院孕产一体化项目的</w:t>
      </w: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采购工作，根据财政部《政府采购需求管理办法》精神，为全面了解该项目的相关情况，现面向市场开展需求调查，欢迎具有相应资质的供应商报名参加。</w:t>
      </w:r>
    </w:p>
    <w:p w14:paraId="1D6A2BC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default" w:eastAsia="黑体"/>
          <w:lang w:val="en-US" w:eastAsia="zh-CN"/>
        </w:rPr>
      </w:pPr>
      <w:r>
        <w:rPr>
          <w:rFonts w:ascii="黑体" w:hAnsi="黑体" w:eastAsia="黑体" w:cs="黑体"/>
          <w:spacing w:val="7"/>
          <w:sz w:val="31"/>
          <w:szCs w:val="31"/>
        </w:rPr>
        <w:t>一、</w:t>
      </w:r>
      <w:r>
        <w:rPr>
          <w:rFonts w:hint="eastAsia" w:ascii="黑体" w:hAnsi="黑体" w:eastAsia="黑体" w:cs="黑体"/>
          <w:spacing w:val="7"/>
          <w:sz w:val="31"/>
          <w:szCs w:val="31"/>
          <w:lang w:val="en-US" w:eastAsia="zh-CN"/>
        </w:rPr>
        <w:t>需求清单</w:t>
      </w:r>
    </w:p>
    <w:tbl>
      <w:tblPr>
        <w:tblStyle w:val="7"/>
        <w:tblW w:w="9298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2588"/>
        <w:gridCol w:w="1237"/>
        <w:gridCol w:w="1069"/>
        <w:gridCol w:w="956"/>
        <w:gridCol w:w="2682"/>
      </w:tblGrid>
      <w:tr w14:paraId="765E6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9F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B9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物品名称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52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最高限价（元）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74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月预计用量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46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年预计总量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D7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参考款式(款式仅供参考,供应商可自定品牌)</w:t>
            </w:r>
          </w:p>
        </w:tc>
      </w:tr>
      <w:tr w14:paraId="524E88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B5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0F3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礼包包被1条</w:t>
            </w:r>
          </w:p>
          <w:p w14:paraId="0BF53D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(宝宝礼物)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28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0E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50条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5B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600条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B3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inline distT="0" distB="0" distL="114300" distR="114300">
                  <wp:extent cx="628650" cy="628650"/>
                  <wp:effectExtent l="0" t="0" r="0" b="0"/>
                  <wp:docPr id="2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0428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25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3EB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早餐1袋</w:t>
            </w:r>
          </w:p>
          <w:p w14:paraId="126BCC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(牛奶1,面包1,饼干1)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CE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1D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60份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8E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720份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5E0C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牛奶伊利200ml、达利园小面包、小饼干</w:t>
            </w:r>
          </w:p>
        </w:tc>
      </w:tr>
      <w:tr w14:paraId="543CD0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A7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D4B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纸巾（柔软抽纸）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B1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B5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30包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06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360包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79FF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卡其猫、清风、心相印等200抽左右中号</w:t>
            </w:r>
          </w:p>
        </w:tc>
      </w:tr>
      <w:tr w14:paraId="028287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D7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6B1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吸管(喝糖水)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CF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C8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100根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FD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1200根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BC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inline distT="0" distB="0" distL="114300" distR="114300">
                  <wp:extent cx="466725" cy="628650"/>
                  <wp:effectExtent l="0" t="0" r="9525" b="0"/>
                  <wp:docPr id="3" name="图片 2" descr="IMG_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IMG_25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14FB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9C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6ED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早餐定制袋子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06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AC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60个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B3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720个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0E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inline distT="0" distB="0" distL="114300" distR="114300">
                  <wp:extent cx="485775" cy="628650"/>
                  <wp:effectExtent l="0" t="0" r="9525" b="0"/>
                  <wp:docPr id="7" name="图片 3" descr="IMG_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3" descr="IMG_25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7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E4AA6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DE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F55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礼包定制袋子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80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F6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50个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B2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600个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61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inline distT="0" distB="0" distL="114300" distR="114300">
                  <wp:extent cx="638175" cy="628650"/>
                  <wp:effectExtent l="0" t="0" r="9525" b="0"/>
                  <wp:docPr id="4" name="图片 4" descr="IMG_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5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659C1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D6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758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夜用卫生巾10片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98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46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60份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EB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720份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63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inline distT="0" distB="0" distL="114300" distR="114300">
                  <wp:extent cx="285750" cy="628650"/>
                  <wp:effectExtent l="0" t="0" r="0" b="0"/>
                  <wp:docPr id="5" name="图片 5" descr="IMG_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26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58908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2C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82D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定制产妇资料袋子</w:t>
            </w:r>
          </w:p>
          <w:p w14:paraId="6D117C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加医院logo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34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06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50个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12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600个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76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inline distT="0" distB="0" distL="114300" distR="114300">
                  <wp:extent cx="352425" cy="628650"/>
                  <wp:effectExtent l="0" t="0" r="9525" b="0"/>
                  <wp:docPr id="6" name="图片 6" descr="IMG_2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26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CA82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67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885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胎心监护带</w:t>
            </w:r>
          </w:p>
          <w:p w14:paraId="747539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2条装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4F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6.5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5C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50份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D3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600份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0C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inline distT="0" distB="0" distL="114300" distR="114300">
                  <wp:extent cx="628650" cy="628650"/>
                  <wp:effectExtent l="0" t="0" r="0" b="0"/>
                  <wp:docPr id="8" name="图片 7" descr="IMG_2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7" descr="IMG_262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525AC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56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B9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每年预算合计</w:t>
            </w:r>
          </w:p>
        </w:tc>
        <w:tc>
          <w:tcPr>
            <w:tcW w:w="36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5C612"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55400元</w:t>
            </w:r>
          </w:p>
        </w:tc>
      </w:tr>
    </w:tbl>
    <w:p w14:paraId="228CEBE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/>
        <w:jc w:val="both"/>
        <w:textAlignment w:val="baseline"/>
        <w:rPr>
          <w:rFonts w:ascii="黑体" w:hAnsi="黑体" w:eastAsia="黑体" w:cs="黑体"/>
          <w:spacing w:val="8"/>
          <w:sz w:val="31"/>
          <w:szCs w:val="31"/>
        </w:rPr>
      </w:pP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备注：该项目为整体打包项目，参与供应商应提供全部以上产品。</w:t>
      </w:r>
      <w:r>
        <w:rPr>
          <w:rFonts w:ascii="黑体" w:hAnsi="黑体" w:eastAsia="黑体" w:cs="黑体"/>
          <w:spacing w:val="8"/>
          <w:sz w:val="31"/>
          <w:szCs w:val="31"/>
        </w:rPr>
        <w:br w:type="page"/>
      </w:r>
    </w:p>
    <w:p w14:paraId="272F3E7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黑体" w:hAnsi="黑体" w:eastAsia="黑体" w:cs="黑体"/>
          <w:spacing w:val="8"/>
          <w:sz w:val="31"/>
          <w:szCs w:val="31"/>
        </w:rPr>
      </w:pPr>
      <w:r>
        <w:rPr>
          <w:rFonts w:hint="eastAsia" w:ascii="黑体" w:hAnsi="黑体" w:eastAsia="黑体" w:cs="黑体"/>
          <w:spacing w:val="8"/>
          <w:sz w:val="31"/>
          <w:szCs w:val="31"/>
          <w:lang w:val="en-US" w:eastAsia="zh-CN"/>
        </w:rPr>
        <w:t>二</w:t>
      </w:r>
      <w:r>
        <w:rPr>
          <w:rFonts w:hint="eastAsia" w:ascii="黑体" w:hAnsi="黑体" w:eastAsia="黑体" w:cs="黑体"/>
          <w:spacing w:val="8"/>
          <w:sz w:val="31"/>
          <w:szCs w:val="31"/>
        </w:rPr>
        <w:t>、报名方式</w:t>
      </w:r>
    </w:p>
    <w:p w14:paraId="35DF704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/>
        <w:jc w:val="both"/>
        <w:textAlignment w:val="baseline"/>
        <w:rPr>
          <w:rFonts w:hint="eastAsia" w:cs="宋体"/>
          <w:spacing w:val="4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通过邮件方式提交电子版材料(文件名称：项目名称+公司名称)，邮箱地址：18906639371@163.com</w:t>
      </w:r>
      <w:r>
        <w:rPr>
          <w:rFonts w:hint="eastAsia" w:cs="宋体"/>
          <w:spacing w:val="4"/>
          <w:sz w:val="28"/>
          <w:szCs w:val="28"/>
          <w:lang w:val="en-US" w:eastAsia="zh-CN"/>
        </w:rPr>
        <w:t>。电子版材料包含项目</w:t>
      </w:r>
      <w:r>
        <w:rPr>
          <w:rFonts w:hint="eastAsia" w:cs="宋体"/>
          <w:spacing w:val="4"/>
          <w:sz w:val="28"/>
          <w:szCs w:val="28"/>
          <w:highlight w:val="none"/>
          <w:lang w:val="en-US" w:eastAsia="zh-CN"/>
        </w:rPr>
        <w:t>现场调研议价</w:t>
      </w:r>
      <w:r>
        <w:rPr>
          <w:rFonts w:hint="eastAsia" w:cs="宋体"/>
          <w:spacing w:val="4"/>
          <w:sz w:val="28"/>
          <w:szCs w:val="28"/>
          <w:lang w:val="en-US" w:eastAsia="zh-CN"/>
        </w:rPr>
        <w:t>需提供全部资料及介绍PPT(如需)</w:t>
      </w: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（</w:t>
      </w:r>
      <w:r>
        <w:rPr>
          <w:rFonts w:hint="eastAsia" w:cs="宋体"/>
          <w:spacing w:val="4"/>
          <w:sz w:val="28"/>
          <w:szCs w:val="28"/>
          <w:lang w:val="en-US" w:eastAsia="zh-CN"/>
        </w:rPr>
        <w:t>总时长3分钟内</w:t>
      </w: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）。</w:t>
      </w:r>
    </w:p>
    <w:p w14:paraId="3325D0E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黑体" w:hAnsi="黑体" w:eastAsia="黑体" w:cs="黑体"/>
          <w:spacing w:val="8"/>
          <w:sz w:val="31"/>
          <w:szCs w:val="31"/>
        </w:rPr>
      </w:pPr>
      <w:r>
        <w:rPr>
          <w:rFonts w:hint="eastAsia" w:ascii="黑体" w:hAnsi="黑体" w:eastAsia="黑体" w:cs="黑体"/>
          <w:spacing w:val="8"/>
          <w:sz w:val="31"/>
          <w:szCs w:val="31"/>
          <w:lang w:val="en-US" w:eastAsia="zh-CN"/>
        </w:rPr>
        <w:t>三</w:t>
      </w:r>
      <w:r>
        <w:rPr>
          <w:rFonts w:hint="eastAsia" w:ascii="黑体" w:hAnsi="黑体" w:eastAsia="黑体" w:cs="黑体"/>
          <w:spacing w:val="8"/>
          <w:sz w:val="31"/>
          <w:szCs w:val="31"/>
        </w:rPr>
        <w:t>、报名截止时间</w:t>
      </w:r>
    </w:p>
    <w:p w14:paraId="5B51347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1"/>
        <w:jc w:val="both"/>
        <w:textAlignment w:val="baseline"/>
        <w:rPr>
          <w:rFonts w:hint="default" w:cs="宋体"/>
          <w:spacing w:val="4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4"/>
          <w:sz w:val="28"/>
          <w:szCs w:val="28"/>
          <w:highlight w:val="none"/>
          <w:lang w:val="en-US" w:eastAsia="zh-CN"/>
        </w:rPr>
        <w:t>202</w:t>
      </w:r>
      <w:r>
        <w:rPr>
          <w:rFonts w:hint="eastAsia" w:cs="宋体"/>
          <w:spacing w:val="4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spacing w:val="4"/>
          <w:sz w:val="28"/>
          <w:szCs w:val="28"/>
          <w:highlight w:val="none"/>
          <w:lang w:val="en-US" w:eastAsia="zh-CN"/>
        </w:rPr>
        <w:t>年</w:t>
      </w:r>
      <w:r>
        <w:rPr>
          <w:rFonts w:hint="eastAsia" w:cs="宋体"/>
          <w:spacing w:val="4"/>
          <w:sz w:val="28"/>
          <w:szCs w:val="28"/>
          <w:highlight w:val="none"/>
          <w:lang w:val="en-US" w:eastAsia="zh-CN"/>
        </w:rPr>
        <w:t>09</w:t>
      </w:r>
      <w:r>
        <w:rPr>
          <w:rFonts w:hint="eastAsia" w:ascii="宋体" w:hAnsi="宋体" w:eastAsia="宋体" w:cs="宋体"/>
          <w:spacing w:val="4"/>
          <w:sz w:val="28"/>
          <w:szCs w:val="28"/>
          <w:highlight w:val="none"/>
          <w:lang w:val="en-US" w:eastAsia="zh-CN"/>
        </w:rPr>
        <w:t>月</w:t>
      </w:r>
      <w:r>
        <w:rPr>
          <w:rFonts w:hint="eastAsia" w:cs="宋体"/>
          <w:spacing w:val="4"/>
          <w:sz w:val="28"/>
          <w:szCs w:val="28"/>
          <w:highlight w:val="none"/>
          <w:lang w:val="en-US" w:eastAsia="zh-CN"/>
        </w:rPr>
        <w:t>09</w:t>
      </w:r>
      <w:r>
        <w:rPr>
          <w:rFonts w:hint="eastAsia" w:ascii="宋体" w:hAnsi="宋体" w:eastAsia="宋体" w:cs="宋体"/>
          <w:spacing w:val="4"/>
          <w:sz w:val="28"/>
          <w:szCs w:val="28"/>
          <w:highlight w:val="none"/>
          <w:lang w:val="en-US" w:eastAsia="zh-CN"/>
        </w:rPr>
        <w:t>日星期</w:t>
      </w:r>
      <w:r>
        <w:rPr>
          <w:rFonts w:hint="eastAsia" w:cs="宋体"/>
          <w:spacing w:val="4"/>
          <w:sz w:val="28"/>
          <w:szCs w:val="28"/>
          <w:highlight w:val="none"/>
          <w:lang w:val="en-US" w:eastAsia="zh-CN"/>
        </w:rPr>
        <w:t>二</w:t>
      </w:r>
      <w:r>
        <w:rPr>
          <w:rFonts w:hint="eastAsia" w:ascii="宋体" w:hAnsi="宋体" w:eastAsia="宋体" w:cs="宋体"/>
          <w:spacing w:val="4"/>
          <w:sz w:val="28"/>
          <w:szCs w:val="28"/>
          <w:highlight w:val="none"/>
          <w:lang w:val="en-US" w:eastAsia="zh-CN"/>
        </w:rPr>
        <w:t>1</w:t>
      </w:r>
      <w:r>
        <w:rPr>
          <w:rFonts w:hint="eastAsia" w:cs="宋体"/>
          <w:spacing w:val="4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spacing w:val="4"/>
          <w:sz w:val="28"/>
          <w:szCs w:val="28"/>
          <w:highlight w:val="none"/>
          <w:lang w:val="en-US" w:eastAsia="zh-CN"/>
        </w:rPr>
        <w:t>：00，</w:t>
      </w: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逾期不再接受报名，报名截止时间以邮件发送时间为准。</w:t>
      </w:r>
    </w:p>
    <w:p w14:paraId="04C00EA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ascii="黑体" w:hAnsi="黑体" w:eastAsia="黑体" w:cs="黑体"/>
          <w:sz w:val="31"/>
          <w:szCs w:val="31"/>
        </w:rPr>
      </w:pPr>
      <w:r>
        <w:rPr>
          <w:rFonts w:hint="eastAsia" w:ascii="黑体" w:hAnsi="黑体" w:eastAsia="黑体" w:cs="黑体"/>
          <w:spacing w:val="8"/>
          <w:sz w:val="31"/>
          <w:szCs w:val="31"/>
          <w:lang w:val="en-US" w:eastAsia="zh-CN"/>
        </w:rPr>
        <w:t>四</w:t>
      </w:r>
      <w:r>
        <w:rPr>
          <w:rFonts w:ascii="黑体" w:hAnsi="黑体" w:eastAsia="黑体" w:cs="黑体"/>
          <w:spacing w:val="8"/>
          <w:sz w:val="31"/>
          <w:szCs w:val="31"/>
        </w:rPr>
        <w:t>、</w:t>
      </w:r>
      <w:r>
        <w:rPr>
          <w:rFonts w:hint="eastAsia" w:ascii="黑体" w:hAnsi="黑体" w:eastAsia="黑体" w:cs="黑体"/>
          <w:spacing w:val="8"/>
          <w:sz w:val="31"/>
          <w:szCs w:val="31"/>
          <w:lang w:val="en-US" w:eastAsia="zh-CN"/>
        </w:rPr>
        <w:t>项目现场</w:t>
      </w:r>
      <w:r>
        <w:rPr>
          <w:rFonts w:hint="eastAsia" w:ascii="黑体" w:hAnsi="黑体" w:eastAsia="黑体" w:cs="黑体"/>
          <w:spacing w:val="8"/>
          <w:sz w:val="31"/>
          <w:szCs w:val="31"/>
          <w:highlight w:val="none"/>
          <w:lang w:val="en-US" w:eastAsia="zh-CN"/>
        </w:rPr>
        <w:t>调研议价</w:t>
      </w:r>
      <w:r>
        <w:rPr>
          <w:rFonts w:ascii="黑体" w:hAnsi="黑体" w:eastAsia="黑体" w:cs="黑体"/>
          <w:spacing w:val="8"/>
          <w:sz w:val="31"/>
          <w:szCs w:val="31"/>
          <w:highlight w:val="none"/>
        </w:rPr>
        <w:t>需提供以</w:t>
      </w:r>
      <w:r>
        <w:rPr>
          <w:rFonts w:ascii="黑体" w:hAnsi="黑体" w:eastAsia="黑体" w:cs="黑体"/>
          <w:spacing w:val="8"/>
          <w:sz w:val="31"/>
          <w:szCs w:val="31"/>
        </w:rPr>
        <w:t>下资料（加盖公章）</w:t>
      </w:r>
    </w:p>
    <w:p w14:paraId="0D3B5B2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1"/>
        <w:jc w:val="both"/>
        <w:textAlignment w:val="baseline"/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按以下次序装订（序号1-</w:t>
      </w:r>
      <w:r>
        <w:rPr>
          <w:rFonts w:hint="eastAsia" w:cs="宋体"/>
          <w:spacing w:val="4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），须提供正本1份，副本</w:t>
      </w:r>
      <w:r>
        <w:rPr>
          <w:rFonts w:hint="eastAsia" w:cs="宋体"/>
          <w:spacing w:val="4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份。</w:t>
      </w:r>
    </w:p>
    <w:p w14:paraId="3BC09D5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/>
        <w:jc w:val="both"/>
        <w:textAlignment w:val="baseline"/>
        <w:rPr>
          <w:rFonts w:hint="default" w:ascii="宋体" w:hAnsi="宋体" w:eastAsia="宋体" w:cs="宋体"/>
          <w:spacing w:val="4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1.苍南县人民医院采购需求调查报名表</w:t>
      </w:r>
      <w:r>
        <w:rPr>
          <w:rFonts w:hint="eastAsia" w:cs="宋体"/>
          <w:spacing w:val="4"/>
          <w:sz w:val="28"/>
          <w:szCs w:val="28"/>
          <w:lang w:val="en-US" w:eastAsia="zh-CN"/>
        </w:rPr>
        <w:t>(附件附表1)</w:t>
      </w:r>
    </w:p>
    <w:p w14:paraId="4B31F84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/>
        <w:jc w:val="both"/>
        <w:textAlignment w:val="baseline"/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</w:pPr>
      <w:r>
        <w:rPr>
          <w:rFonts w:hint="eastAsia" w:cs="宋体"/>
          <w:spacing w:val="4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 xml:space="preserve">.资质证明； </w:t>
      </w:r>
    </w:p>
    <w:p w14:paraId="3433C37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/>
        <w:jc w:val="both"/>
        <w:textAlignment w:val="baseline"/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</w:pPr>
      <w:r>
        <w:rPr>
          <w:rFonts w:hint="eastAsia" w:cs="宋体"/>
          <w:spacing w:val="4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.报价单(附件附表2)</w:t>
      </w:r>
    </w:p>
    <w:p w14:paraId="63791BD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/>
        <w:jc w:val="both"/>
        <w:textAlignment w:val="baseline"/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</w:pPr>
      <w:r>
        <w:rPr>
          <w:rFonts w:hint="eastAsia" w:cs="宋体"/>
          <w:spacing w:val="4"/>
          <w:sz w:val="28"/>
          <w:szCs w:val="28"/>
          <w:lang w:val="en-US" w:eastAsia="zh-CN"/>
        </w:rPr>
        <w:t>4.</w:t>
      </w: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配置清单及分项报价(附件附表3)；</w:t>
      </w:r>
    </w:p>
    <w:p w14:paraId="50893D7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/>
        <w:jc w:val="both"/>
        <w:textAlignment w:val="baseline"/>
        <w:rPr>
          <w:rFonts w:hint="default" w:ascii="宋体" w:hAnsi="宋体" w:eastAsia="宋体" w:cs="宋体"/>
          <w:spacing w:val="4"/>
          <w:sz w:val="28"/>
          <w:szCs w:val="28"/>
          <w:lang w:val="en-US" w:eastAsia="zh-CN"/>
        </w:rPr>
      </w:pPr>
      <w:r>
        <w:rPr>
          <w:rFonts w:hint="eastAsia" w:cs="宋体"/>
          <w:spacing w:val="4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.技术参数表(附产品说明书</w:t>
      </w:r>
      <w:r>
        <w:rPr>
          <w:rFonts w:hint="eastAsia" w:cs="宋体"/>
          <w:spacing w:val="4"/>
          <w:sz w:val="28"/>
          <w:szCs w:val="28"/>
          <w:lang w:val="en-US" w:eastAsia="zh-CN"/>
        </w:rPr>
        <w:t>等</w:t>
      </w: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)；</w:t>
      </w:r>
    </w:p>
    <w:p w14:paraId="5D66815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/>
        <w:jc w:val="both"/>
        <w:textAlignment w:val="baseline"/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</w:pPr>
      <w:r>
        <w:rPr>
          <w:rFonts w:hint="eastAsia" w:cs="宋体"/>
          <w:spacing w:val="4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.与同类品牌参数对比及优势说明；</w:t>
      </w:r>
    </w:p>
    <w:p w14:paraId="6072AFC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/>
        <w:jc w:val="both"/>
        <w:textAlignment w:val="baseline"/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</w:pPr>
      <w:r>
        <w:rPr>
          <w:rFonts w:hint="eastAsia" w:cs="宋体"/>
          <w:spacing w:val="4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.近三年内，</w:t>
      </w:r>
      <w:r>
        <w:rPr>
          <w:rFonts w:hint="eastAsia" w:cs="宋体"/>
          <w:spacing w:val="4"/>
          <w:sz w:val="28"/>
          <w:szCs w:val="28"/>
          <w:lang w:val="en-US" w:eastAsia="zh-CN"/>
        </w:rPr>
        <w:t>报价项目</w:t>
      </w: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浙江省</w:t>
      </w:r>
      <w:r>
        <w:rPr>
          <w:rFonts w:hint="eastAsia" w:cs="宋体"/>
          <w:spacing w:val="4"/>
          <w:sz w:val="28"/>
          <w:szCs w:val="28"/>
          <w:lang w:val="en-US" w:eastAsia="zh-CN"/>
        </w:rPr>
        <w:t>政府、企事业单位用户名单</w:t>
      </w: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；</w:t>
      </w:r>
    </w:p>
    <w:p w14:paraId="2FB0881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/>
        <w:jc w:val="both"/>
        <w:textAlignment w:val="baseline"/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</w:pPr>
      <w:r>
        <w:rPr>
          <w:rFonts w:hint="eastAsia" w:cs="宋体"/>
          <w:spacing w:val="4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.制造商企业规模说明（附件附表</w:t>
      </w:r>
      <w:r>
        <w:rPr>
          <w:rFonts w:hint="eastAsia" w:cs="宋体"/>
          <w:spacing w:val="4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 xml:space="preserve">）（大型企业、中型企业、小型企业、微型企业）； </w:t>
      </w:r>
    </w:p>
    <w:p w14:paraId="097F3377">
      <w:pPr>
        <w:rPr>
          <w:rFonts w:hint="eastAsia" w:ascii="黑体" w:hAnsi="黑体" w:eastAsia="黑体" w:cs="黑体"/>
          <w:spacing w:val="8"/>
          <w:sz w:val="31"/>
          <w:szCs w:val="31"/>
          <w:highlight w:val="none"/>
        </w:rPr>
      </w:pPr>
      <w:r>
        <w:rPr>
          <w:rFonts w:hint="eastAsia" w:ascii="黑体" w:hAnsi="黑体" w:eastAsia="黑体" w:cs="黑体"/>
          <w:spacing w:val="8"/>
          <w:sz w:val="31"/>
          <w:szCs w:val="31"/>
        </w:rPr>
        <w:t>五</w:t>
      </w:r>
      <w:r>
        <w:rPr>
          <w:rFonts w:hint="eastAsia" w:ascii="黑体" w:hAnsi="黑体" w:eastAsia="黑体" w:cs="黑体"/>
          <w:spacing w:val="8"/>
          <w:sz w:val="31"/>
          <w:szCs w:val="31"/>
          <w:highlight w:val="none"/>
        </w:rPr>
        <w:t>、</w:t>
      </w:r>
      <w:r>
        <w:rPr>
          <w:rFonts w:hint="eastAsia" w:ascii="黑体" w:hAnsi="黑体" w:eastAsia="黑体" w:cs="黑体"/>
          <w:spacing w:val="8"/>
          <w:sz w:val="31"/>
          <w:szCs w:val="31"/>
          <w:highlight w:val="none"/>
          <w:lang w:val="en-US" w:eastAsia="zh-CN"/>
        </w:rPr>
        <w:t>项目</w:t>
      </w:r>
      <w:r>
        <w:rPr>
          <w:rFonts w:hint="eastAsia" w:ascii="黑体" w:hAnsi="黑体" w:eastAsia="黑体" w:cs="黑体"/>
          <w:spacing w:val="8"/>
          <w:sz w:val="31"/>
          <w:szCs w:val="31"/>
          <w:highlight w:val="none"/>
        </w:rPr>
        <w:t>调研</w:t>
      </w:r>
      <w:r>
        <w:rPr>
          <w:rFonts w:hint="eastAsia" w:ascii="黑体" w:hAnsi="黑体" w:eastAsia="黑体" w:cs="黑体"/>
          <w:spacing w:val="8"/>
          <w:sz w:val="31"/>
          <w:szCs w:val="31"/>
          <w:highlight w:val="none"/>
          <w:lang w:val="en-US" w:eastAsia="zh-CN"/>
        </w:rPr>
        <w:t>议价</w:t>
      </w:r>
      <w:r>
        <w:rPr>
          <w:rFonts w:hint="eastAsia" w:ascii="黑体" w:hAnsi="黑体" w:eastAsia="黑体" w:cs="黑体"/>
          <w:spacing w:val="8"/>
          <w:sz w:val="31"/>
          <w:szCs w:val="31"/>
          <w:highlight w:val="none"/>
        </w:rPr>
        <w:t>会时间</w:t>
      </w:r>
    </w:p>
    <w:p w14:paraId="734DC12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default" w:ascii="宋体" w:hAnsi="宋体" w:eastAsia="宋体" w:cs="宋体"/>
          <w:snapToGrid w:val="0"/>
          <w:color w:val="000000"/>
          <w:spacing w:val="4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4"/>
          <w:kern w:val="0"/>
          <w:sz w:val="28"/>
          <w:szCs w:val="28"/>
          <w:highlight w:val="none"/>
          <w:lang w:val="en-US" w:eastAsia="zh-CN" w:bidi="ar-SA"/>
        </w:rPr>
        <w:t>2025年09月10日14：00</w:t>
      </w:r>
    </w:p>
    <w:p w14:paraId="504D1E6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黑体" w:hAnsi="黑体" w:eastAsia="黑体" w:cs="黑体"/>
          <w:spacing w:val="8"/>
          <w:sz w:val="31"/>
          <w:szCs w:val="31"/>
          <w:highlight w:val="none"/>
        </w:rPr>
      </w:pPr>
      <w:r>
        <w:rPr>
          <w:rFonts w:hint="eastAsia" w:ascii="黑体" w:hAnsi="黑体" w:eastAsia="黑体" w:cs="黑体"/>
          <w:spacing w:val="8"/>
          <w:sz w:val="31"/>
          <w:szCs w:val="31"/>
          <w:highlight w:val="none"/>
        </w:rPr>
        <w:t>六、</w:t>
      </w:r>
      <w:r>
        <w:rPr>
          <w:rFonts w:hint="eastAsia" w:ascii="黑体" w:hAnsi="黑体" w:eastAsia="黑体" w:cs="黑体"/>
          <w:spacing w:val="8"/>
          <w:sz w:val="31"/>
          <w:szCs w:val="31"/>
          <w:highlight w:val="none"/>
          <w:lang w:val="en-US" w:eastAsia="zh-CN"/>
        </w:rPr>
        <w:t>项目</w:t>
      </w:r>
      <w:r>
        <w:rPr>
          <w:rFonts w:hint="eastAsia" w:ascii="黑体" w:hAnsi="黑体" w:eastAsia="黑体" w:cs="黑体"/>
          <w:spacing w:val="8"/>
          <w:sz w:val="31"/>
          <w:szCs w:val="31"/>
          <w:highlight w:val="none"/>
        </w:rPr>
        <w:t>调研</w:t>
      </w:r>
      <w:r>
        <w:rPr>
          <w:rFonts w:hint="eastAsia" w:ascii="黑体" w:hAnsi="黑体" w:eastAsia="黑体" w:cs="黑体"/>
          <w:spacing w:val="8"/>
          <w:sz w:val="31"/>
          <w:szCs w:val="31"/>
          <w:highlight w:val="none"/>
          <w:lang w:val="en-US" w:eastAsia="zh-CN"/>
        </w:rPr>
        <w:t>议价</w:t>
      </w:r>
      <w:r>
        <w:rPr>
          <w:rFonts w:hint="eastAsia" w:ascii="黑体" w:hAnsi="黑体" w:eastAsia="黑体" w:cs="黑体"/>
          <w:spacing w:val="8"/>
          <w:sz w:val="31"/>
          <w:szCs w:val="31"/>
          <w:highlight w:val="none"/>
        </w:rPr>
        <w:t>会地点</w:t>
      </w:r>
    </w:p>
    <w:p w14:paraId="2F4824B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default" w:ascii="宋体" w:hAnsi="宋体" w:eastAsia="宋体" w:cs="宋体"/>
          <w:snapToGrid w:val="0"/>
          <w:color w:val="000000"/>
          <w:spacing w:val="4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4"/>
          <w:kern w:val="0"/>
          <w:sz w:val="28"/>
          <w:szCs w:val="28"/>
          <w:highlight w:val="none"/>
          <w:lang w:val="en-US" w:eastAsia="zh-CN" w:bidi="ar-SA"/>
        </w:rPr>
        <w:t>苍南县人民医院行政楼3楼317会议室</w:t>
      </w:r>
    </w:p>
    <w:p w14:paraId="764182A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黑体" w:hAnsi="黑体" w:eastAsia="黑体" w:cs="黑体"/>
          <w:spacing w:val="8"/>
          <w:sz w:val="31"/>
          <w:szCs w:val="31"/>
        </w:rPr>
      </w:pPr>
      <w:r>
        <w:rPr>
          <w:rFonts w:hint="eastAsia" w:ascii="黑体" w:hAnsi="黑体" w:eastAsia="黑体" w:cs="黑体"/>
          <w:spacing w:val="8"/>
          <w:sz w:val="31"/>
          <w:szCs w:val="31"/>
        </w:rPr>
        <w:t>七、联系人及联系方式</w:t>
      </w:r>
    </w:p>
    <w:p w14:paraId="5E08480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蒋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工，18906639371</w:t>
      </w:r>
    </w:p>
    <w:p w14:paraId="456D36D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sz w:val="24"/>
          <w:szCs w:val="24"/>
        </w:rPr>
      </w:pPr>
    </w:p>
    <w:sectPr>
      <w:footerReference r:id="rId5" w:type="default"/>
      <w:pgSz w:w="11906" w:h="16839"/>
      <w:pgMar w:top="1431" w:right="1398" w:bottom="1292" w:left="1557" w:header="0" w:footer="1039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11F8C0"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jZhMmE3ZDI2ZWIzOWQ1MjQ5NzQyNzA2MzZlYWM3Y2EifQ=="/>
  </w:docVars>
  <w:rsids>
    <w:rsidRoot w:val="00000000"/>
    <w:rsid w:val="13DF2FA0"/>
    <w:rsid w:val="189B6134"/>
    <w:rsid w:val="1E041D1D"/>
    <w:rsid w:val="24F3463A"/>
    <w:rsid w:val="2AC152F6"/>
    <w:rsid w:val="3AD27A29"/>
    <w:rsid w:val="3AF5244D"/>
    <w:rsid w:val="4A0B328F"/>
    <w:rsid w:val="4C572A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paragraph" w:styleId="3">
    <w:name w:val="Body Text Indent"/>
    <w:basedOn w:val="1"/>
    <w:qFormat/>
    <w:uiPriority w:val="99"/>
    <w:pPr>
      <w:spacing w:line="380" w:lineRule="exact"/>
      <w:ind w:firstLine="480"/>
    </w:pPr>
    <w:rPr>
      <w:rFonts w:ascii="Times New Roman" w:hAnsi="Times New Roman" w:eastAsia="方正书宋简体" w:cs="Times New Roman"/>
      <w:sz w:val="24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Table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character" w:customStyle="1" w:styleId="12">
    <w:name w:val="font21"/>
    <w:basedOn w:val="9"/>
    <w:qFormat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  <w:style w:type="character" w:customStyle="1" w:styleId="13">
    <w:name w:val="font61"/>
    <w:basedOn w:val="9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14">
    <w:name w:val="font31"/>
    <w:basedOn w:val="9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15">
    <w:name w:val="font4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1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7">
    <w:name w:val="font5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776</Words>
  <Characters>899</Characters>
  <TotalTime>86</TotalTime>
  <ScaleCrop>false</ScaleCrop>
  <LinksUpToDate>false</LinksUpToDate>
  <CharactersWithSpaces>903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2024-01-26T10:15:00Z</dcterms:created>
  <dc:creator>Kingsoft-PDF</dc:creator>
  <cp:lastModifiedBy>Administrator</cp:lastModifiedBy>
  <dcterms:modified xsi:type="dcterms:W3CDTF">2025-09-02T09:07:23Z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2024-01-26T10:15:52Z</vt:filetime>
  </property>
  <property fmtid="{D5CDD505-2E9C-101B-9397-08002B2CF9AE}" pid="4" name="UsrData">
    <vt:lpwstr>65b315d404313f0020957e15wl</vt:lpwstr>
  </property>
  <property fmtid="{D5CDD505-2E9C-101B-9397-08002B2CF9AE}" pid="5" name="KSOProductBuildVer">
    <vt:lpwstr>2052-12.1.0.22529</vt:lpwstr>
  </property>
  <property fmtid="{D5CDD505-2E9C-101B-9397-08002B2CF9AE}" pid="6" name="ICV">
    <vt:lpwstr>4CA2EFC1CD674F9B9D0FE44C66BE3EFC_13</vt:lpwstr>
  </property>
  <property fmtid="{D5CDD505-2E9C-101B-9397-08002B2CF9AE}" pid="7" name="KSOTemplateDocerSaveRecord">
    <vt:lpwstr>eyJoZGlkIjoiZmE2NzFlNmJhZGEwYjAxZmUyOGIxOGNlNWM1YzVkODMifQ==</vt:lpwstr>
  </property>
</Properties>
</file>